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0F190" w14:textId="68A2FADF" w:rsidR="00E644DD" w:rsidRPr="00345830" w:rsidRDefault="00B145AB">
      <w:pPr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당사는 2015년 11월 설립된 국내외 기업금융/인프라/부동산의 대체투자전문 자산운용사로,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월</w:t>
      </w:r>
      <w:r w:rsidR="005B2044">
        <w:rPr>
          <w:rFonts w:ascii="돋움" w:eastAsia="돋움" w:hAnsi="돋움" w:hint="eastAsia"/>
          <w:sz w:val="18"/>
          <w:szCs w:val="18"/>
          <w:shd w:val="clear" w:color="auto" w:fill="FFFFFF"/>
        </w:rPr>
        <w:t>말 기준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10.2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조원 이상의 약정액과 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6.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6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조원 이상의 자산을 운용하며 지속성장을 하고 있습니다.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당사의 기업금융부문은 글로벌 유수의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해외스폰서들과의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협업을 통해 해외 인수금융 및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펀드 투자 업무를 진행하고 있습니다.</w:t>
      </w:r>
    </w:p>
    <w:p w14:paraId="6030608F" w14:textId="1468B8C8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모집부문: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기업금융부문</w:t>
      </w:r>
    </w:p>
    <w:p w14:paraId="425A5E32" w14:textId="10858662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D811A24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656185F" w14:textId="15784777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채용인원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: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인턴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명</w:t>
      </w:r>
    </w:p>
    <w:p w14:paraId="6A19CFAD" w14:textId="0CD4CE4B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5AFAC66C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00F4D3C5" w14:textId="19DF6A82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근무기간: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9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E127A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364CE9">
        <w:rPr>
          <w:rFonts w:ascii="돋움" w:eastAsia="돋움" w:hAnsi="돋움"/>
          <w:sz w:val="18"/>
          <w:szCs w:val="18"/>
          <w:shd w:val="clear" w:color="auto" w:fill="FFFFFF"/>
        </w:rPr>
        <w:t xml:space="preserve">~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(</w:t>
      </w:r>
      <w:r w:rsidR="001050D7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최소 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개월)</w:t>
      </w:r>
    </w:p>
    <w:p w14:paraId="0CD64021" w14:textId="619AF965" w:rsidR="00345830" w:rsidRPr="0004674A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115E8191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69D36440" w14:textId="7B412285" w:rsidR="00B145AB" w:rsidRPr="00345830" w:rsidRDefault="00B145AB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자격요건 및 우대사항</w:t>
      </w:r>
    </w:p>
    <w:p w14:paraId="65DF25D7" w14:textId="0C07FC1E" w:rsidR="00F409D3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1) </w:t>
      </w:r>
      <w:r w:rsidR="00F409D3">
        <w:rPr>
          <w:rFonts w:ascii="돋움" w:eastAsia="돋움" w:hAnsi="돋움" w:hint="eastAsia"/>
          <w:sz w:val="18"/>
          <w:szCs w:val="18"/>
          <w:shd w:val="clear" w:color="auto" w:fill="FFFFFF"/>
        </w:rPr>
        <w:t>4학기 이상 수료자</w:t>
      </w:r>
    </w:p>
    <w:p w14:paraId="41E34EBF" w14:textId="5AE040EE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2) 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국내/해외 기업금융 인턴 경력 우대</w:t>
      </w:r>
    </w:p>
    <w:p w14:paraId="4850CCAE" w14:textId="59A6F414" w:rsid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3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IB, 컨설팅 또는 자산운용사 인턴 경력 우대</w:t>
      </w:r>
    </w:p>
    <w:p w14:paraId="5EC8FA23" w14:textId="7FCE9D9C" w:rsidR="00345830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4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파워포인트 및 엑셀 능력 우대</w:t>
      </w:r>
    </w:p>
    <w:p w14:paraId="0F9A01FC" w14:textId="640C8504" w:rsidR="00B145AB" w:rsidRPr="00345830" w:rsidRDefault="00F409D3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345830" w:rsidRPr="00345830">
        <w:rPr>
          <w:rFonts w:ascii="돋움" w:eastAsia="돋움" w:hAnsi="돋움"/>
          <w:sz w:val="18"/>
          <w:szCs w:val="18"/>
          <w:shd w:val="clear" w:color="auto" w:fill="FFFFFF"/>
        </w:rPr>
        <w:t>) 영어능력 우대</w:t>
      </w:r>
    </w:p>
    <w:p w14:paraId="7FFC849C" w14:textId="719D6466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3E219D42" w14:textId="77777777" w:rsidR="00345830" w:rsidRPr="00345830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</w:p>
    <w:p w14:paraId="2A3B8E1D" w14:textId="1027D8D4" w:rsidR="00B145AB" w:rsidRDefault="00345830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5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. 전형방법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1</w:t>
      </w:r>
      <w:proofErr w:type="gram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차 :</w:t>
      </w:r>
      <w:proofErr w:type="gram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서류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2) 2차 : 면접 전형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※ 면접일정은 서류전형 합격자에 한하여 개별통보</w:t>
      </w:r>
      <w:r w:rsidR="00AE0388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예정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>6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. 제출기한 및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제출처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이하 E-mail로 영문이력서 지원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1) 제출기한: 202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4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년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8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월 </w:t>
      </w:r>
      <w:r w:rsidR="00B537C2">
        <w:rPr>
          <w:rFonts w:ascii="돋움" w:eastAsia="돋움" w:hAnsi="돋움" w:hint="eastAsia"/>
          <w:sz w:val="18"/>
          <w:szCs w:val="18"/>
          <w:shd w:val="clear" w:color="auto" w:fill="FFFFFF"/>
        </w:rPr>
        <w:t>20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일</w:t>
      </w:r>
      <w:r w:rsidR="00624235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오후 4시</w:t>
      </w:r>
      <w:r w:rsidR="00B145AB" w:rsidRPr="00345830">
        <w:rPr>
          <w:rFonts w:ascii="돋움" w:eastAsia="돋움" w:hAnsi="돋움" w:hint="eastAsia"/>
          <w:sz w:val="18"/>
          <w:szCs w:val="18"/>
        </w:rPr>
        <w:br/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2) E-mail: psa@pinestreetgrp.com (메일 </w:t>
      </w:r>
      <w:proofErr w:type="gram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제목 :</w:t>
      </w:r>
      <w:proofErr w:type="gram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“</w:t>
      </w:r>
      <w:r w:rsidR="006B7FB9">
        <w:rPr>
          <w:rFonts w:ascii="돋움" w:eastAsia="돋움" w:hAnsi="돋움" w:hint="eastAsia"/>
          <w:sz w:val="18"/>
          <w:szCs w:val="18"/>
          <w:shd w:val="clear" w:color="auto" w:fill="FFFFFF"/>
        </w:rPr>
        <w:t>[기업금융부]인턴지원_</w:t>
      </w:r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OOO </w:t>
      </w:r>
      <w:proofErr w:type="spellStart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지원자”로</w:t>
      </w:r>
      <w:proofErr w:type="spellEnd"/>
      <w:r w:rsidR="00B145AB"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기재)</w:t>
      </w:r>
    </w:p>
    <w:p w14:paraId="4A31C1B8" w14:textId="22CE7DBB" w:rsidR="00F75537" w:rsidRPr="00AE0388" w:rsidRDefault="00F75537" w:rsidP="00345830">
      <w:pPr>
        <w:spacing w:after="0"/>
        <w:rPr>
          <w:rFonts w:ascii="돋움" w:eastAsia="돋움" w:hAnsi="돋움"/>
          <w:sz w:val="18"/>
          <w:szCs w:val="18"/>
          <w:shd w:val="clear" w:color="auto" w:fill="FFFFFF"/>
        </w:rPr>
      </w:pPr>
      <w:r>
        <w:rPr>
          <w:rFonts w:ascii="돋움" w:eastAsia="돋움" w:hAnsi="돋움" w:hint="eastAsia"/>
          <w:sz w:val="18"/>
          <w:szCs w:val="18"/>
          <w:shd w:val="clear" w:color="auto" w:fill="FFFFFF"/>
        </w:rPr>
        <w:t>3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)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영문이력서 파일명: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 [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기업금융부]</w:t>
      </w:r>
      <w:r w:rsidR="0004674A">
        <w:rPr>
          <w:rFonts w:ascii="돋움" w:eastAsia="돋움" w:hAnsi="돋움" w:hint="eastAsia"/>
          <w:sz w:val="18"/>
          <w:szCs w:val="18"/>
          <w:shd w:val="clear" w:color="auto" w:fill="FFFFFF"/>
        </w:rPr>
        <w:t>인턴지원_</w:t>
      </w:r>
      <w:r>
        <w:rPr>
          <w:rFonts w:ascii="돋움" w:eastAsia="돋움" w:hAnsi="돋움"/>
          <w:sz w:val="18"/>
          <w:szCs w:val="18"/>
          <w:shd w:val="clear" w:color="auto" w:fill="FFFFFF"/>
        </w:rPr>
        <w:t xml:space="preserve">OOO </w:t>
      </w:r>
      <w:r>
        <w:rPr>
          <w:rFonts w:ascii="돋움" w:eastAsia="돋움" w:hAnsi="돋움" w:hint="eastAsia"/>
          <w:sz w:val="18"/>
          <w:szCs w:val="18"/>
          <w:shd w:val="clear" w:color="auto" w:fill="FFFFFF"/>
        </w:rPr>
        <w:t>지원자</w:t>
      </w:r>
    </w:p>
    <w:p w14:paraId="4E209A46" w14:textId="2A9ABEBA" w:rsidR="00B145AB" w:rsidRPr="00345830" w:rsidRDefault="00B145AB" w:rsidP="00345830">
      <w:pPr>
        <w:spacing w:after="0"/>
      </w:pPr>
    </w:p>
    <w:p w14:paraId="0D939F91" w14:textId="735D47C7" w:rsidR="00345830" w:rsidRPr="00F75537" w:rsidRDefault="00345830" w:rsidP="00345830">
      <w:pPr>
        <w:spacing w:after="0"/>
      </w:pPr>
    </w:p>
    <w:p w14:paraId="5C978FC8" w14:textId="66979264" w:rsidR="00345830" w:rsidRPr="00345830" w:rsidRDefault="00345830" w:rsidP="00345830">
      <w:pPr>
        <w:spacing w:after="0"/>
      </w:pP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7</w:t>
      </w:r>
      <w:r w:rsidRPr="00345830">
        <w:rPr>
          <w:rFonts w:ascii="돋움" w:eastAsia="돋움" w:hAnsi="돋움"/>
          <w:sz w:val="18"/>
          <w:szCs w:val="18"/>
          <w:shd w:val="clear" w:color="auto" w:fill="FFFFFF"/>
        </w:rPr>
        <w:t xml:space="preserve">.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파인스트리트자산운용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㈜ 기업금융부문 소개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="008C5077">
        <w:rPr>
          <w:rFonts w:ascii="돋움" w:eastAsia="돋움" w:hAnsi="돋움"/>
          <w:sz w:val="18"/>
          <w:szCs w:val="18"/>
          <w:shd w:val="clear" w:color="auto" w:fill="FFFFFF"/>
        </w:rPr>
        <w:t>1</w:t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)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① 국내/해외 인수금융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글로벌 식품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KKR의 유럽 미디어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Ardian의 유럽 제과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Bain Capital의 국내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바이오의약품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기업인수에 대한 선/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중순위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대출 투자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Madison Dearborn Partners의 호주 공공서비스 제공 기업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사모펀드 Advent International 및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Cinven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컨소시엄의 엘리베이터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The Carlyle Group의 풍력터빈 기어박스 사업부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- 사모펀드 Baring Asia Private Equity의 글로벌 IT 서비스 회사 인수금융</w:t>
      </w:r>
      <w:r w:rsidRPr="00345830">
        <w:rPr>
          <w:rFonts w:ascii="돋움" w:eastAsia="돋움" w:hAnsi="돋움" w:hint="eastAsia"/>
          <w:sz w:val="18"/>
          <w:szCs w:val="18"/>
        </w:rPr>
        <w:t xml:space="preserve"> 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② 해외 PE/PD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 투자 사례</w:t>
      </w:r>
      <w:r w:rsidRPr="00345830">
        <w:rPr>
          <w:rFonts w:ascii="돋움" w:eastAsia="돋움" w:hAnsi="돋움" w:hint="eastAsia"/>
          <w:sz w:val="18"/>
          <w:szCs w:val="18"/>
        </w:rPr>
        <w:br/>
      </w:r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- Apollo Global Management,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HarbourVest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,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StepStone</w:t>
      </w:r>
      <w:proofErr w:type="spellEnd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 xml:space="preserve">등 글로벌 유수 GP의 PE 및 PD 펀드 </w:t>
      </w:r>
      <w:proofErr w:type="spellStart"/>
      <w:r w:rsidRPr="00345830">
        <w:rPr>
          <w:rFonts w:ascii="돋움" w:eastAsia="돋움" w:hAnsi="돋움" w:hint="eastAsia"/>
          <w:sz w:val="18"/>
          <w:szCs w:val="18"/>
          <w:shd w:val="clear" w:color="auto" w:fill="FFFFFF"/>
        </w:rPr>
        <w:t>재간접</w:t>
      </w:r>
      <w:proofErr w:type="spellEnd"/>
    </w:p>
    <w:sectPr w:rsidR="00345830" w:rsidRPr="00345830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BEB8D" w14:textId="77777777" w:rsidR="000A180B" w:rsidRDefault="000A180B" w:rsidP="008752BC">
      <w:pPr>
        <w:spacing w:after="0" w:line="240" w:lineRule="auto"/>
      </w:pPr>
      <w:r>
        <w:separator/>
      </w:r>
    </w:p>
  </w:endnote>
  <w:endnote w:type="continuationSeparator" w:id="0">
    <w:p w14:paraId="1867F1F4" w14:textId="77777777" w:rsidR="000A180B" w:rsidRDefault="000A180B" w:rsidP="0087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B7BC1" w14:textId="77777777" w:rsidR="000A180B" w:rsidRDefault="000A180B" w:rsidP="008752BC">
      <w:pPr>
        <w:spacing w:after="0" w:line="240" w:lineRule="auto"/>
      </w:pPr>
      <w:r>
        <w:separator/>
      </w:r>
    </w:p>
  </w:footnote>
  <w:footnote w:type="continuationSeparator" w:id="0">
    <w:p w14:paraId="1D937EF6" w14:textId="77777777" w:rsidR="000A180B" w:rsidRDefault="000A180B" w:rsidP="008752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3616C"/>
    <w:multiLevelType w:val="hybridMultilevel"/>
    <w:tmpl w:val="4EB26F60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" w15:restartNumberingAfterBreak="0">
    <w:nsid w:val="170E2738"/>
    <w:multiLevelType w:val="hybridMultilevel"/>
    <w:tmpl w:val="6E9854D6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2" w15:restartNumberingAfterBreak="0">
    <w:nsid w:val="1CC15137"/>
    <w:multiLevelType w:val="hybridMultilevel"/>
    <w:tmpl w:val="C17654CA"/>
    <w:lvl w:ilvl="0" w:tplc="04090011">
      <w:start w:val="1"/>
      <w:numFmt w:val="decimalEnclosedCircle"/>
      <w:lvlText w:val="%1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3" w15:restartNumberingAfterBreak="0">
    <w:nsid w:val="23942888"/>
    <w:multiLevelType w:val="hybridMultilevel"/>
    <w:tmpl w:val="47D084C8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4" w15:restartNumberingAfterBreak="0">
    <w:nsid w:val="4F106357"/>
    <w:multiLevelType w:val="hybridMultilevel"/>
    <w:tmpl w:val="986871B4"/>
    <w:lvl w:ilvl="0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 w15:restartNumberingAfterBreak="0">
    <w:nsid w:val="7AEB6E80"/>
    <w:multiLevelType w:val="hybridMultilevel"/>
    <w:tmpl w:val="E1EA899E"/>
    <w:lvl w:ilvl="0" w:tplc="FFFFFFFF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FFFFFFFF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68195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0249925">
    <w:abstractNumId w:val="1"/>
  </w:num>
  <w:num w:numId="3" w16cid:durableId="379598264">
    <w:abstractNumId w:val="4"/>
  </w:num>
  <w:num w:numId="4" w16cid:durableId="382482493">
    <w:abstractNumId w:val="5"/>
  </w:num>
  <w:num w:numId="5" w16cid:durableId="1101954530">
    <w:abstractNumId w:val="0"/>
  </w:num>
  <w:num w:numId="6" w16cid:durableId="2645776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5AB"/>
    <w:rsid w:val="0004674A"/>
    <w:rsid w:val="0005392B"/>
    <w:rsid w:val="000A180B"/>
    <w:rsid w:val="001050D7"/>
    <w:rsid w:val="001B04F7"/>
    <w:rsid w:val="002002B6"/>
    <w:rsid w:val="002A6F00"/>
    <w:rsid w:val="003103DA"/>
    <w:rsid w:val="00345830"/>
    <w:rsid w:val="00364CE9"/>
    <w:rsid w:val="004174FE"/>
    <w:rsid w:val="004633EC"/>
    <w:rsid w:val="005B2044"/>
    <w:rsid w:val="005B293A"/>
    <w:rsid w:val="00624235"/>
    <w:rsid w:val="00645412"/>
    <w:rsid w:val="006B7FB9"/>
    <w:rsid w:val="00727E9A"/>
    <w:rsid w:val="007E1AD3"/>
    <w:rsid w:val="008350E6"/>
    <w:rsid w:val="008752BC"/>
    <w:rsid w:val="008C5077"/>
    <w:rsid w:val="00920AEE"/>
    <w:rsid w:val="00931BFE"/>
    <w:rsid w:val="009E5317"/>
    <w:rsid w:val="00AE0388"/>
    <w:rsid w:val="00B145AB"/>
    <w:rsid w:val="00B30029"/>
    <w:rsid w:val="00B537C2"/>
    <w:rsid w:val="00D96349"/>
    <w:rsid w:val="00E127A7"/>
    <w:rsid w:val="00E42827"/>
    <w:rsid w:val="00E644DD"/>
    <w:rsid w:val="00EC1D53"/>
    <w:rsid w:val="00F30ABD"/>
    <w:rsid w:val="00F409D3"/>
    <w:rsid w:val="00F7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C344AA"/>
  <w15:chartTrackingRefBased/>
  <w15:docId w15:val="{05C666C6-27E8-42F3-B50A-AA9DE9502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45AB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B145AB"/>
    <w:pPr>
      <w:widowControl/>
      <w:spacing w:after="0" w:line="240" w:lineRule="auto"/>
      <w:ind w:leftChars="400" w:left="800"/>
    </w:pPr>
    <w:rPr>
      <w:rFonts w:ascii="맑은 고딕" w:eastAsia="맑은 고딕" w:hAnsi="맑은 고딕" w:cs="굴림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752BC"/>
  </w:style>
  <w:style w:type="paragraph" w:styleId="a6">
    <w:name w:val="footer"/>
    <w:basedOn w:val="a"/>
    <w:link w:val="Char0"/>
    <w:uiPriority w:val="99"/>
    <w:unhideWhenUsed/>
    <w:rsid w:val="008752B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752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ibriz admin</dc:creator>
  <cp:keywords/>
  <dc:description/>
  <cp:lastModifiedBy>junghoon.woo@pinestreetgrp.com</cp:lastModifiedBy>
  <cp:revision>4</cp:revision>
  <dcterms:created xsi:type="dcterms:W3CDTF">2024-05-13T10:58:00Z</dcterms:created>
  <dcterms:modified xsi:type="dcterms:W3CDTF">2024-08-13T07:35:00Z</dcterms:modified>
</cp:coreProperties>
</file>