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4BFA7" w14:textId="3D49E8A0" w:rsidR="006660F7" w:rsidRPr="006660F7" w:rsidRDefault="006660F7" w:rsidP="006660F7">
      <w:pPr>
        <w:spacing w:after="0" w:line="240" w:lineRule="auto"/>
        <w:rPr>
          <w:rFonts w:eastAsia="Times New Roman" w:cstheme="minorHAnsi"/>
          <w:b/>
          <w:bCs/>
          <w:spacing w:val="3"/>
          <w:sz w:val="20"/>
          <w:szCs w:val="20"/>
          <w:lang w:eastAsia="en-AU"/>
        </w:rPr>
      </w:pPr>
      <w:r w:rsidRPr="006660F7">
        <w:rPr>
          <w:rFonts w:eastAsia="Times New Roman" w:cstheme="minorHAnsi"/>
          <w:b/>
          <w:bCs/>
          <w:spacing w:val="3"/>
          <w:sz w:val="20"/>
          <w:szCs w:val="20"/>
          <w:lang w:eastAsia="en-AU"/>
        </w:rPr>
        <w:t>Off</w:t>
      </w:r>
      <w:r w:rsidR="00142677">
        <w:rPr>
          <w:rFonts w:eastAsia="Times New Roman" w:cstheme="minorHAnsi"/>
          <w:b/>
          <w:bCs/>
          <w:spacing w:val="3"/>
          <w:sz w:val="20"/>
          <w:szCs w:val="20"/>
          <w:lang w:eastAsia="en-AU"/>
        </w:rPr>
        <w:t>-</w:t>
      </w:r>
      <w:r w:rsidRPr="006660F7">
        <w:rPr>
          <w:rFonts w:eastAsia="Times New Roman" w:cstheme="minorHAnsi"/>
          <w:b/>
          <w:bCs/>
          <w:spacing w:val="3"/>
          <w:sz w:val="20"/>
          <w:szCs w:val="20"/>
          <w:lang w:eastAsia="en-AU"/>
        </w:rPr>
        <w:t xml:space="preserve">cycle </w:t>
      </w:r>
      <w:r>
        <w:rPr>
          <w:rFonts w:eastAsia="Times New Roman" w:cstheme="minorHAnsi"/>
          <w:b/>
          <w:bCs/>
          <w:spacing w:val="3"/>
          <w:sz w:val="20"/>
          <w:szCs w:val="20"/>
          <w:lang w:eastAsia="en-AU"/>
        </w:rPr>
        <w:t>I</w:t>
      </w:r>
      <w:r w:rsidRPr="006660F7">
        <w:rPr>
          <w:rFonts w:eastAsia="Times New Roman" w:cstheme="minorHAnsi"/>
          <w:b/>
          <w:bCs/>
          <w:spacing w:val="3"/>
          <w:sz w:val="20"/>
          <w:szCs w:val="20"/>
          <w:lang w:eastAsia="en-AU"/>
        </w:rPr>
        <w:t>ntern, Macquarie Capital</w:t>
      </w:r>
      <w:r>
        <w:rPr>
          <w:rFonts w:eastAsia="Times New Roman" w:cstheme="minorHAnsi"/>
          <w:b/>
          <w:bCs/>
          <w:spacing w:val="3"/>
          <w:sz w:val="20"/>
          <w:szCs w:val="20"/>
          <w:lang w:eastAsia="en-AU"/>
        </w:rPr>
        <w:t xml:space="preserve"> -</w:t>
      </w:r>
      <w:r w:rsidRPr="006660F7">
        <w:rPr>
          <w:rFonts w:eastAsia="Times New Roman" w:cstheme="minorHAnsi"/>
          <w:b/>
          <w:bCs/>
          <w:spacing w:val="3"/>
          <w:sz w:val="20"/>
          <w:szCs w:val="20"/>
          <w:lang w:eastAsia="en-AU"/>
        </w:rPr>
        <w:t xml:space="preserve"> Infrastructure </w:t>
      </w:r>
      <w:r w:rsidR="00341B3C">
        <w:rPr>
          <w:rFonts w:eastAsia="Times New Roman" w:cstheme="minorHAnsi"/>
          <w:b/>
          <w:bCs/>
          <w:spacing w:val="3"/>
          <w:sz w:val="20"/>
          <w:szCs w:val="20"/>
          <w:lang w:eastAsia="en-AU"/>
        </w:rPr>
        <w:t>&amp;</w:t>
      </w:r>
      <w:r w:rsidRPr="006660F7">
        <w:rPr>
          <w:rFonts w:eastAsia="Times New Roman" w:cstheme="minorHAnsi"/>
          <w:b/>
          <w:bCs/>
          <w:spacing w:val="3"/>
          <w:sz w:val="20"/>
          <w:szCs w:val="20"/>
          <w:lang w:eastAsia="en-AU"/>
        </w:rPr>
        <w:t xml:space="preserve"> Energy Capital</w:t>
      </w:r>
      <w:r w:rsidR="00DC513A">
        <w:rPr>
          <w:rFonts w:eastAsia="Times New Roman" w:cstheme="minorHAnsi"/>
          <w:b/>
          <w:bCs/>
          <w:spacing w:val="3"/>
          <w:sz w:val="20"/>
          <w:szCs w:val="20"/>
          <w:lang w:eastAsia="en-AU"/>
        </w:rPr>
        <w:t xml:space="preserve"> (</w:t>
      </w:r>
      <w:r w:rsidR="00DC513A">
        <w:rPr>
          <w:rFonts w:ascii="맑은 고딕" w:eastAsia="맑은 고딕" w:hAnsi="맑은 고딕" w:cs="맑은 고딕" w:hint="eastAsia"/>
          <w:b/>
          <w:bCs/>
          <w:spacing w:val="3"/>
          <w:sz w:val="20"/>
          <w:szCs w:val="20"/>
          <w:lang w:eastAsia="ko-KR"/>
        </w:rPr>
        <w:t>IE</w:t>
      </w:r>
      <w:r w:rsidR="00DC513A">
        <w:rPr>
          <w:rFonts w:ascii="맑은 고딕" w:eastAsia="맑은 고딕" w:hAnsi="맑은 고딕" w:cs="맑은 고딕"/>
          <w:b/>
          <w:bCs/>
          <w:spacing w:val="3"/>
          <w:sz w:val="20"/>
          <w:szCs w:val="20"/>
          <w:lang w:eastAsia="ko-KR"/>
        </w:rPr>
        <w:t>C)</w:t>
      </w:r>
      <w:r>
        <w:rPr>
          <w:rFonts w:eastAsia="Times New Roman" w:cstheme="minorHAnsi"/>
          <w:b/>
          <w:bCs/>
          <w:spacing w:val="3"/>
          <w:sz w:val="20"/>
          <w:szCs w:val="20"/>
          <w:lang w:eastAsia="en-AU"/>
        </w:rPr>
        <w:t>, Seoul, Korea</w:t>
      </w:r>
    </w:p>
    <w:p w14:paraId="10EA0628" w14:textId="77777777" w:rsidR="006660F7" w:rsidRPr="006660F7" w:rsidRDefault="006660F7" w:rsidP="006660F7">
      <w:pPr>
        <w:spacing w:after="0" w:line="240" w:lineRule="auto"/>
        <w:rPr>
          <w:rFonts w:eastAsia="Times New Roman" w:cstheme="minorHAnsi"/>
          <w:spacing w:val="3"/>
          <w:sz w:val="20"/>
          <w:szCs w:val="20"/>
          <w:lang w:eastAsia="en-AU"/>
        </w:rPr>
      </w:pPr>
    </w:p>
    <w:p w14:paraId="628922FD" w14:textId="77777777"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Do you want to experience what it’s like to be part of a talented global team? Are you instinctively entrepreneurial and ambitious in nature?</w:t>
      </w:r>
    </w:p>
    <w:p w14:paraId="42101C07" w14:textId="2B85D57F"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An exciting off-cycle internship opportunity exists for motivated, high performing</w:t>
      </w:r>
      <w:r>
        <w:rPr>
          <w:rFonts w:eastAsia="Times New Roman" w:cstheme="minorHAnsi"/>
          <w:spacing w:val="3"/>
          <w:sz w:val="20"/>
          <w:szCs w:val="20"/>
          <w:lang w:eastAsia="en-AU"/>
        </w:rPr>
        <w:t xml:space="preserve"> studen</w:t>
      </w:r>
      <w:r w:rsidR="00174F15">
        <w:rPr>
          <w:rFonts w:eastAsia="Times New Roman" w:cstheme="minorHAnsi"/>
          <w:spacing w:val="3"/>
          <w:sz w:val="20"/>
          <w:szCs w:val="20"/>
          <w:lang w:eastAsia="en-AU"/>
        </w:rPr>
        <w:t>ts</w:t>
      </w:r>
      <w:r>
        <w:rPr>
          <w:rFonts w:eastAsia="Times New Roman" w:cstheme="minorHAnsi"/>
          <w:spacing w:val="3"/>
          <w:sz w:val="20"/>
          <w:szCs w:val="20"/>
          <w:lang w:eastAsia="en-AU"/>
        </w:rPr>
        <w:t>,</w:t>
      </w:r>
      <w:r w:rsidRPr="006660F7">
        <w:rPr>
          <w:rFonts w:eastAsia="Times New Roman" w:cstheme="minorHAnsi"/>
          <w:spacing w:val="3"/>
          <w:sz w:val="20"/>
          <w:szCs w:val="20"/>
          <w:lang w:eastAsia="en-AU"/>
        </w:rPr>
        <w:t xml:space="preserve"> to join our Infrastructure </w:t>
      </w:r>
      <w:r w:rsidR="00341B3C">
        <w:rPr>
          <w:rFonts w:eastAsia="Times New Roman" w:cstheme="minorHAnsi"/>
          <w:spacing w:val="3"/>
          <w:sz w:val="20"/>
          <w:szCs w:val="20"/>
          <w:lang w:eastAsia="en-AU"/>
        </w:rPr>
        <w:t>&amp;</w:t>
      </w:r>
      <w:r w:rsidRPr="006660F7">
        <w:rPr>
          <w:rFonts w:eastAsia="Times New Roman" w:cstheme="minorHAnsi"/>
          <w:spacing w:val="3"/>
          <w:sz w:val="20"/>
          <w:szCs w:val="20"/>
          <w:lang w:eastAsia="en-AU"/>
        </w:rPr>
        <w:t xml:space="preserve"> Energy </w:t>
      </w:r>
      <w:r w:rsidR="00174F15">
        <w:rPr>
          <w:rFonts w:eastAsia="Times New Roman" w:cstheme="minorHAnsi"/>
          <w:spacing w:val="3"/>
          <w:sz w:val="20"/>
          <w:szCs w:val="20"/>
          <w:lang w:eastAsia="en-AU"/>
        </w:rPr>
        <w:t xml:space="preserve">Capital </w:t>
      </w:r>
      <w:r w:rsidR="00DC513A">
        <w:rPr>
          <w:rFonts w:eastAsia="Times New Roman" w:cstheme="minorHAnsi"/>
          <w:spacing w:val="3"/>
          <w:sz w:val="20"/>
          <w:szCs w:val="20"/>
          <w:lang w:eastAsia="en-AU"/>
        </w:rPr>
        <w:t xml:space="preserve">(IEC) Division </w:t>
      </w:r>
      <w:r w:rsidRPr="006660F7">
        <w:rPr>
          <w:rFonts w:eastAsia="Times New Roman" w:cstheme="minorHAnsi"/>
          <w:spacing w:val="3"/>
          <w:sz w:val="20"/>
          <w:szCs w:val="20"/>
          <w:lang w:eastAsia="en-AU"/>
        </w:rPr>
        <w:t>in Korea. </w:t>
      </w:r>
    </w:p>
    <w:p w14:paraId="4E7D4082" w14:textId="3157F224" w:rsidR="006660F7" w:rsidRDefault="00805499" w:rsidP="006660F7">
      <w:pPr>
        <w:spacing w:after="225" w:line="240" w:lineRule="auto"/>
        <w:rPr>
          <w:rFonts w:eastAsia="Times New Roman" w:cstheme="minorHAnsi"/>
          <w:spacing w:val="3"/>
          <w:sz w:val="20"/>
          <w:szCs w:val="20"/>
          <w:lang w:eastAsia="en-AU"/>
        </w:rPr>
      </w:pPr>
      <w:r>
        <w:rPr>
          <w:rFonts w:eastAsia="Times New Roman" w:cstheme="minorHAnsi"/>
          <w:spacing w:val="3"/>
          <w:sz w:val="20"/>
          <w:szCs w:val="20"/>
          <w:lang w:eastAsia="en-AU"/>
        </w:rPr>
        <w:t xml:space="preserve">Infrastructure &amp; Energy Capital Group supports the growth of infrastructure and energy investment and development, offering our clients a specialism in principal investments, </w:t>
      </w:r>
      <w:r w:rsidR="002C5713">
        <w:rPr>
          <w:rFonts w:eastAsia="Times New Roman" w:cstheme="minorHAnsi"/>
          <w:spacing w:val="3"/>
          <w:sz w:val="20"/>
          <w:szCs w:val="20"/>
          <w:lang w:eastAsia="en-AU"/>
        </w:rPr>
        <w:t>advisory services, and portfolio management.</w:t>
      </w:r>
    </w:p>
    <w:p w14:paraId="5DEB8F79" w14:textId="5208EF67" w:rsidR="004B4213" w:rsidRPr="004B4213" w:rsidRDefault="004B4213" w:rsidP="006660F7">
      <w:pPr>
        <w:spacing w:after="225" w:line="240" w:lineRule="auto"/>
        <w:rPr>
          <w:rFonts w:cstheme="minorHAnsi" w:hint="eastAsia"/>
          <w:spacing w:val="3"/>
          <w:sz w:val="20"/>
          <w:szCs w:val="20"/>
          <w:lang w:eastAsia="ko-KR"/>
        </w:rPr>
      </w:pPr>
      <w:r>
        <w:rPr>
          <w:rFonts w:cstheme="minorHAnsi" w:hint="eastAsia"/>
          <w:spacing w:val="3"/>
          <w:sz w:val="20"/>
          <w:szCs w:val="20"/>
          <w:lang w:eastAsia="ko-KR"/>
        </w:rPr>
        <w:t>Y</w:t>
      </w:r>
      <w:r>
        <w:rPr>
          <w:rFonts w:cstheme="minorHAnsi"/>
          <w:spacing w:val="3"/>
          <w:sz w:val="20"/>
          <w:szCs w:val="20"/>
          <w:lang w:eastAsia="ko-KR"/>
        </w:rPr>
        <w:t>ou will have the opportunity to be engaged in the review</w:t>
      </w:r>
    </w:p>
    <w:p w14:paraId="245F2524" w14:textId="3F634219"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 xml:space="preserve">At Macquarie we look for innovative, </w:t>
      </w:r>
      <w:proofErr w:type="gramStart"/>
      <w:r w:rsidRPr="006660F7">
        <w:rPr>
          <w:rFonts w:eastAsia="Times New Roman" w:cstheme="minorHAnsi"/>
          <w:spacing w:val="3"/>
          <w:sz w:val="20"/>
          <w:szCs w:val="20"/>
          <w:lang w:eastAsia="en-AU"/>
        </w:rPr>
        <w:t>driven</w:t>
      </w:r>
      <w:proofErr w:type="gramEnd"/>
      <w:r w:rsidRPr="006660F7">
        <w:rPr>
          <w:rFonts w:eastAsia="Times New Roman" w:cstheme="minorHAnsi"/>
          <w:spacing w:val="3"/>
          <w:sz w:val="20"/>
          <w:szCs w:val="20"/>
          <w:lang w:eastAsia="en-AU"/>
        </w:rPr>
        <w:t xml:space="preserve"> and talented students who share our drive for excellence. You will be a current full-time student (either undergraduate or post-graduate) or a recent </w:t>
      </w:r>
      <w:r w:rsidR="007A4E38">
        <w:rPr>
          <w:rFonts w:eastAsia="Times New Roman" w:cstheme="minorHAnsi"/>
          <w:spacing w:val="3"/>
          <w:sz w:val="20"/>
          <w:szCs w:val="20"/>
          <w:lang w:eastAsia="en-AU"/>
        </w:rPr>
        <w:t>g</w:t>
      </w:r>
      <w:r w:rsidRPr="006660F7">
        <w:rPr>
          <w:rFonts w:eastAsia="Times New Roman" w:cstheme="minorHAnsi"/>
          <w:spacing w:val="3"/>
          <w:sz w:val="20"/>
          <w:szCs w:val="20"/>
          <w:lang w:eastAsia="en-AU"/>
        </w:rPr>
        <w:t xml:space="preserve">raduate with an outstanding academic record in banking, finance, business, or a relevant discipline. Prior internship experience across Corporate Finance and/or M&amp;A at a leading multinational bank, Big 4 consulting firm, asset management or private equity fund would be ideal. </w:t>
      </w:r>
    </w:p>
    <w:p w14:paraId="71209BD5" w14:textId="395F416E"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Fluency in English and Korean is strongly preferred. </w:t>
      </w:r>
    </w:p>
    <w:p w14:paraId="0B073EB5" w14:textId="77777777"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Find out more about Macquarie careers at </w:t>
      </w:r>
      <w:hyperlink r:id="rId6" w:tgtFrame="_blank" w:history="1">
        <w:r w:rsidRPr="006660F7">
          <w:rPr>
            <w:rFonts w:eastAsia="Times New Roman" w:cstheme="minorHAnsi"/>
            <w:spacing w:val="3"/>
            <w:sz w:val="20"/>
            <w:szCs w:val="20"/>
            <w:u w:val="single"/>
            <w:lang w:eastAsia="en-AU"/>
          </w:rPr>
          <w:t>www.macquarie.com/careers </w:t>
        </w:r>
      </w:hyperlink>
    </w:p>
    <w:p w14:paraId="2FFD50D7" w14:textId="77777777" w:rsidR="006660F7" w:rsidRPr="006660F7" w:rsidRDefault="006660F7" w:rsidP="006660F7">
      <w:pPr>
        <w:spacing w:after="225" w:line="240" w:lineRule="auto"/>
        <w:rPr>
          <w:rFonts w:eastAsia="Times New Roman" w:cstheme="minorHAnsi"/>
          <w:b/>
          <w:bCs/>
          <w:spacing w:val="3"/>
          <w:sz w:val="20"/>
          <w:szCs w:val="20"/>
          <w:lang w:eastAsia="en-AU"/>
        </w:rPr>
      </w:pPr>
      <w:r w:rsidRPr="006660F7">
        <w:rPr>
          <w:rFonts w:eastAsia="Times New Roman" w:cstheme="minorHAnsi"/>
          <w:b/>
          <w:bCs/>
          <w:spacing w:val="3"/>
          <w:sz w:val="20"/>
          <w:szCs w:val="20"/>
          <w:lang w:eastAsia="en-AU"/>
        </w:rPr>
        <w:t>About Macquarie Capital</w:t>
      </w:r>
    </w:p>
    <w:p w14:paraId="24130C98" w14:textId="57923198"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 xml:space="preserve">Macquarie Capital offers global capability in M&amp;A Advisory, Debt and Equity Capital Markets, Principal </w:t>
      </w:r>
      <w:r w:rsidR="00724AF8">
        <w:rPr>
          <w:rFonts w:eastAsia="Times New Roman" w:cstheme="minorHAnsi"/>
          <w:spacing w:val="3"/>
          <w:sz w:val="20"/>
          <w:szCs w:val="20"/>
          <w:lang w:eastAsia="en-AU"/>
        </w:rPr>
        <w:t>Investment</w:t>
      </w:r>
      <w:r w:rsidRPr="006660F7">
        <w:rPr>
          <w:rFonts w:eastAsia="Times New Roman" w:cstheme="minorHAnsi"/>
          <w:spacing w:val="3"/>
          <w:sz w:val="20"/>
          <w:szCs w:val="20"/>
          <w:lang w:eastAsia="en-AU"/>
        </w:rPr>
        <w:t>, and Equity Trading and Research underpinned by deep specialist expertise across a range of sectors. Our people are empowered to think innovatively to address client challenges and originate opportunities, thinking beyond individual transactions to become a trusted adviser and partner over the long haul. From origination to execution, our unique combination of ideas, capital and expertise is transforming opportunity into reality for our clients and partners around the world.</w:t>
      </w:r>
    </w:p>
    <w:p w14:paraId="09D6D773" w14:textId="77777777"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With staff in 35 offices transacting across 31 countries, Macquarie Capital is a truly global business. A role in the team will expose you to a dynamic working environment and the opportunity to contribute to high-profile transactions whilst working in a business with the best people in the industry.</w:t>
      </w:r>
    </w:p>
    <w:p w14:paraId="1213FB0C" w14:textId="77777777" w:rsidR="006660F7" w:rsidRPr="006660F7" w:rsidRDefault="006660F7" w:rsidP="006660F7">
      <w:pPr>
        <w:spacing w:after="225" w:line="240" w:lineRule="auto"/>
        <w:rPr>
          <w:rFonts w:eastAsia="Times New Roman" w:cstheme="minorHAnsi"/>
          <w:b/>
          <w:bCs/>
          <w:spacing w:val="3"/>
          <w:sz w:val="20"/>
          <w:szCs w:val="20"/>
          <w:lang w:eastAsia="en-AU"/>
        </w:rPr>
      </w:pPr>
      <w:r w:rsidRPr="006660F7">
        <w:rPr>
          <w:rFonts w:eastAsia="Times New Roman" w:cstheme="minorHAnsi"/>
          <w:b/>
          <w:bCs/>
          <w:spacing w:val="3"/>
          <w:sz w:val="20"/>
          <w:szCs w:val="20"/>
          <w:lang w:eastAsia="en-AU"/>
        </w:rPr>
        <w:t>Our commitment to Diversity and Inclusion </w:t>
      </w:r>
    </w:p>
    <w:p w14:paraId="2392AB8A" w14:textId="77777777"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Macquarie understands the importance of diversity and inclusion - our long history of success has come from being different. At Macquarie we value the innovation and creativity that diversity of thought brings. The one thing we all have in common is our focus on high performance. If you're capable, motivated and can deliver, we want you on our team.</w:t>
      </w:r>
    </w:p>
    <w:p w14:paraId="4CCB9F1B" w14:textId="77777777" w:rsidR="006660F7" w:rsidRPr="006660F7" w:rsidRDefault="006660F7" w:rsidP="006660F7">
      <w:pPr>
        <w:spacing w:after="225" w:line="240" w:lineRule="auto"/>
        <w:rPr>
          <w:rFonts w:eastAsia="Times New Roman" w:cstheme="minorHAnsi"/>
          <w:spacing w:val="3"/>
          <w:sz w:val="20"/>
          <w:szCs w:val="20"/>
          <w:lang w:eastAsia="en-AU"/>
        </w:rPr>
      </w:pPr>
      <w:r w:rsidRPr="006660F7">
        <w:rPr>
          <w:rFonts w:eastAsia="Times New Roman" w:cstheme="minorHAnsi"/>
          <w:spacing w:val="3"/>
          <w:sz w:val="20"/>
          <w:szCs w:val="20"/>
          <w:lang w:eastAsia="en-AU"/>
        </w:rPr>
        <w:t>We recognise that flexibility comes in a variety of forms. Talk to us about what flexibility you need.</w:t>
      </w:r>
    </w:p>
    <w:p w14:paraId="1F03269C" w14:textId="77777777" w:rsidR="00D53229" w:rsidRPr="006660F7" w:rsidRDefault="00D53229">
      <w:pPr>
        <w:rPr>
          <w:rFonts w:cstheme="minorHAnsi"/>
          <w:sz w:val="20"/>
          <w:szCs w:val="20"/>
        </w:rPr>
      </w:pPr>
    </w:p>
    <w:sectPr w:rsidR="00D53229" w:rsidRPr="006660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16F08" w14:textId="77777777" w:rsidR="006660F7" w:rsidRDefault="006660F7" w:rsidP="006660F7">
      <w:pPr>
        <w:spacing w:after="0" w:line="240" w:lineRule="auto"/>
      </w:pPr>
      <w:r>
        <w:separator/>
      </w:r>
    </w:p>
  </w:endnote>
  <w:endnote w:type="continuationSeparator" w:id="0">
    <w:p w14:paraId="03C1A74B" w14:textId="77777777" w:rsidR="006660F7" w:rsidRDefault="006660F7" w:rsidP="00666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01422" w14:textId="77777777" w:rsidR="006660F7" w:rsidRDefault="006660F7" w:rsidP="006660F7">
      <w:pPr>
        <w:spacing w:after="0" w:line="240" w:lineRule="auto"/>
      </w:pPr>
      <w:r>
        <w:separator/>
      </w:r>
    </w:p>
  </w:footnote>
  <w:footnote w:type="continuationSeparator" w:id="0">
    <w:p w14:paraId="5DC75F67" w14:textId="77777777" w:rsidR="006660F7" w:rsidRDefault="006660F7" w:rsidP="006660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0F7"/>
    <w:rsid w:val="00142677"/>
    <w:rsid w:val="00174F15"/>
    <w:rsid w:val="0018396F"/>
    <w:rsid w:val="002C5713"/>
    <w:rsid w:val="00326233"/>
    <w:rsid w:val="00341B3C"/>
    <w:rsid w:val="004316A1"/>
    <w:rsid w:val="004B4213"/>
    <w:rsid w:val="006660F7"/>
    <w:rsid w:val="00724AF8"/>
    <w:rsid w:val="007A4E38"/>
    <w:rsid w:val="007B760E"/>
    <w:rsid w:val="00805499"/>
    <w:rsid w:val="008C6488"/>
    <w:rsid w:val="00902E6B"/>
    <w:rsid w:val="00A508DC"/>
    <w:rsid w:val="00AC4188"/>
    <w:rsid w:val="00D46E5E"/>
    <w:rsid w:val="00D53229"/>
    <w:rsid w:val="00DC513A"/>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5EF61"/>
  <w15:chartTrackingRefBased/>
  <w15:docId w15:val="{FF170759-77EB-46AC-A788-EB8F2B6C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60F7"/>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6660F7"/>
    <w:rPr>
      <w:color w:val="0000FF"/>
      <w:u w:val="single"/>
    </w:rPr>
  </w:style>
  <w:style w:type="character" w:styleId="Strong">
    <w:name w:val="Strong"/>
    <w:basedOn w:val="DefaultParagraphFont"/>
    <w:uiPriority w:val="22"/>
    <w:qFormat/>
    <w:rsid w:val="006660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82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cquarie.com/career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4042</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 Yu Pek</dc:creator>
  <cp:keywords/>
  <dc:description/>
  <cp:lastModifiedBy>Joseph Park (MacCap)</cp:lastModifiedBy>
  <cp:revision>6</cp:revision>
  <dcterms:created xsi:type="dcterms:W3CDTF">2022-11-21T01:59:00Z</dcterms:created>
  <dcterms:modified xsi:type="dcterms:W3CDTF">2022-11-21T02:15:00Z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f60613-a741-4790-ba46-c6813ca61c58_Enabled">
    <vt:lpwstr>true</vt:lpwstr>
  </property>
  <property fmtid="{D5CDD505-2E9C-101B-9397-08002B2CF9AE}" pid="3" name="MSIP_Label_bff60613-a741-4790-ba46-c6813ca61c58_SetDate">
    <vt:lpwstr>2022-11-16T09:51:33Z</vt:lpwstr>
  </property>
  <property fmtid="{D5CDD505-2E9C-101B-9397-08002B2CF9AE}" pid="4" name="MSIP_Label_bff60613-a741-4790-ba46-c6813ca61c58_Method">
    <vt:lpwstr>Standard</vt:lpwstr>
  </property>
  <property fmtid="{D5CDD505-2E9C-101B-9397-08002B2CF9AE}" pid="5" name="MSIP_Label_bff60613-a741-4790-ba46-c6813ca61c58_Name">
    <vt:lpwstr>Confidential</vt:lpwstr>
  </property>
  <property fmtid="{D5CDD505-2E9C-101B-9397-08002B2CF9AE}" pid="6" name="MSIP_Label_bff60613-a741-4790-ba46-c6813ca61c58_SiteId">
    <vt:lpwstr>568a5434-7d3f-4714-b824-fe722e2748c0</vt:lpwstr>
  </property>
  <property fmtid="{D5CDD505-2E9C-101B-9397-08002B2CF9AE}" pid="7" name="MSIP_Label_bff60613-a741-4790-ba46-c6813ca61c58_ActionId">
    <vt:lpwstr>15c2e063-7970-4562-9601-dd649c234b32</vt:lpwstr>
  </property>
  <property fmtid="{D5CDD505-2E9C-101B-9397-08002B2CF9AE}" pid="8" name="MSIP_Label_bff60613-a741-4790-ba46-c6813ca61c58_ContentBits">
    <vt:lpwstr>0</vt:lpwstr>
  </property>
</Properties>
</file>