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0F190" w14:textId="6F84C0E4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현재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약정액과 3조원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당사의 기업금융부문은 글로벌 유수의 해외스폰서들과의 협업을 통해 해외 인수금융 및 PE/PD 재간접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65468E83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="001050D7">
        <w:rPr>
          <w:rFonts w:ascii="돋움" w:eastAsia="돋움" w:hAnsi="돋움"/>
          <w:sz w:val="18"/>
          <w:szCs w:val="18"/>
          <w:shd w:val="clear" w:color="auto" w:fill="FFFFFF"/>
        </w:rPr>
        <w:t>11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1050D7">
        <w:rPr>
          <w:rFonts w:ascii="돋움" w:eastAsia="돋움" w:hAnsi="돋움"/>
          <w:sz w:val="18"/>
          <w:szCs w:val="18"/>
          <w:shd w:val="clear" w:color="auto" w:fill="FFFFFF"/>
        </w:rPr>
        <w:t>8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364CE9">
        <w:rPr>
          <w:rFonts w:ascii="돋움" w:eastAsia="돋움" w:hAnsi="돋움"/>
          <w:sz w:val="18"/>
          <w:szCs w:val="18"/>
          <w:shd w:val="clear" w:color="auto" w:fill="FFFFFF"/>
        </w:rPr>
        <w:t xml:space="preserve">~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(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최소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개월)</w:t>
      </w:r>
    </w:p>
    <w:p w14:paraId="0CD64021" w14:textId="619AF965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774BCABE" w:rsidR="00B145AB" w:rsidRPr="00AE0388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1차 :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제출기한 및 제출처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B145AB"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624235">
        <w:rPr>
          <w:rFonts w:ascii="돋움" w:eastAsia="돋움" w:hAnsi="돋움"/>
          <w:sz w:val="18"/>
          <w:szCs w:val="18"/>
          <w:shd w:val="clear" w:color="auto" w:fill="FFFFFF"/>
        </w:rPr>
        <w:t>10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B145AB"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="00624235">
        <w:rPr>
          <w:rFonts w:ascii="돋움" w:eastAsia="돋움" w:hAnsi="돋움"/>
          <w:sz w:val="18"/>
          <w:szCs w:val="18"/>
          <w:shd w:val="clear" w:color="auto" w:fill="FFFFFF"/>
        </w:rPr>
        <w:t>8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624235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오후 4시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E-mail: psa@pinestreetgrp.com (메일 제목 : “OOO 지원자”로 기재 )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345830" w:rsidRDefault="00345830" w:rsidP="00345830">
      <w:pPr>
        <w:spacing w:after="0"/>
      </w:pPr>
    </w:p>
    <w:p w14:paraId="5C978FC8" w14:textId="32E0417D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투자 약정액 약 2.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조원/ 운용자산 약 1.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조원(202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 30일 기준)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Ardian의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Bain Capital의 국내 바이오의약품 기업인수에 대한 선/중순위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Advent International 및 Cinven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② 해외 PE/PD 재간접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Apollo Global Management, HarbourVest, StepStone등 글로벌 유수 GP의 PE 및 PD 펀드 재간접</w:t>
      </w:r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0E584" w14:textId="77777777" w:rsidR="008350E6" w:rsidRDefault="008350E6" w:rsidP="008752BC">
      <w:pPr>
        <w:spacing w:after="0" w:line="240" w:lineRule="auto"/>
      </w:pPr>
      <w:r>
        <w:separator/>
      </w:r>
    </w:p>
  </w:endnote>
  <w:endnote w:type="continuationSeparator" w:id="0">
    <w:p w14:paraId="2153BE50" w14:textId="77777777" w:rsidR="008350E6" w:rsidRDefault="008350E6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80C45" w14:textId="77777777" w:rsidR="008350E6" w:rsidRDefault="008350E6" w:rsidP="008752BC">
      <w:pPr>
        <w:spacing w:after="0" w:line="240" w:lineRule="auto"/>
      </w:pPr>
      <w:r>
        <w:separator/>
      </w:r>
    </w:p>
  </w:footnote>
  <w:footnote w:type="continuationSeparator" w:id="0">
    <w:p w14:paraId="4366ED5B" w14:textId="77777777" w:rsidR="008350E6" w:rsidRDefault="008350E6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1050D7"/>
    <w:rsid w:val="003103DA"/>
    <w:rsid w:val="00345830"/>
    <w:rsid w:val="00364CE9"/>
    <w:rsid w:val="00624235"/>
    <w:rsid w:val="007E1AD3"/>
    <w:rsid w:val="008350E6"/>
    <w:rsid w:val="008752BC"/>
    <w:rsid w:val="00AE0388"/>
    <w:rsid w:val="00B145AB"/>
    <w:rsid w:val="00D96349"/>
    <w:rsid w:val="00E644DD"/>
    <w:rsid w:val="00F4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Stuart Chae</cp:lastModifiedBy>
  <cp:revision>6</cp:revision>
  <dcterms:created xsi:type="dcterms:W3CDTF">2022-07-13T07:31:00Z</dcterms:created>
  <dcterms:modified xsi:type="dcterms:W3CDTF">2022-10-20T05:00:00Z</dcterms:modified>
</cp:coreProperties>
</file>