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C9847" w14:textId="492F0E41" w:rsidR="00222496" w:rsidRDefault="0025504B" w:rsidP="00222496">
      <w:pPr>
        <w:spacing w:after="0" w:line="240" w:lineRule="auto"/>
        <w:rPr>
          <w:rFonts w:ascii="Open Sans SemiBold" w:eastAsia="Times New Roman" w:hAnsi="Open Sans SemiBold" w:cs="Open Sans SemiBold"/>
          <w:color w:val="58585B"/>
          <w:spacing w:val="3"/>
          <w:sz w:val="32"/>
          <w:szCs w:val="32"/>
          <w:lang w:eastAsia="en-AU"/>
        </w:rPr>
      </w:pPr>
      <w:r>
        <w:rPr>
          <w:rFonts w:ascii="Open Sans SemiBold" w:eastAsia="Times New Roman" w:hAnsi="Open Sans SemiBold" w:cs="Open Sans SemiBold"/>
          <w:color w:val="58585B"/>
          <w:spacing w:val="3"/>
          <w:sz w:val="32"/>
          <w:szCs w:val="32"/>
          <w:lang w:eastAsia="en-AU"/>
        </w:rPr>
        <w:t xml:space="preserve">Off-Cycle </w:t>
      </w:r>
      <w:r w:rsidR="00222496" w:rsidRPr="00222496">
        <w:rPr>
          <w:rFonts w:ascii="Open Sans SemiBold" w:eastAsia="Times New Roman" w:hAnsi="Open Sans SemiBold" w:cs="Open Sans SemiBold"/>
          <w:color w:val="58585B"/>
          <w:spacing w:val="3"/>
          <w:sz w:val="32"/>
          <w:szCs w:val="32"/>
          <w:lang w:eastAsia="en-AU"/>
        </w:rPr>
        <w:t>Intern – Financial Management Group – Seoul, Korea</w:t>
      </w:r>
    </w:p>
    <w:p w14:paraId="2D42B3D3" w14:textId="77777777" w:rsidR="00B54872" w:rsidRPr="00222496" w:rsidRDefault="00B54872" w:rsidP="00222496">
      <w:pPr>
        <w:spacing w:after="0" w:line="240" w:lineRule="auto"/>
        <w:rPr>
          <w:rFonts w:ascii="Open Sans SemiBold" w:eastAsia="Times New Roman" w:hAnsi="Open Sans SemiBold" w:cs="Open Sans SemiBold"/>
          <w:color w:val="58585B"/>
          <w:spacing w:val="3"/>
          <w:sz w:val="32"/>
          <w:szCs w:val="32"/>
          <w:lang w:eastAsia="en-AU"/>
        </w:rPr>
      </w:pPr>
    </w:p>
    <w:p w14:paraId="446A8D52" w14:textId="77777777" w:rsidR="00222496" w:rsidRPr="00222496" w:rsidRDefault="00222496" w:rsidP="00222496">
      <w:pPr>
        <w:spacing w:after="225" w:line="240" w:lineRule="auto"/>
        <w:rPr>
          <w:rFonts w:ascii="Open Sans" w:eastAsia="Times New Roman" w:hAnsi="Open Sans" w:cs="Open Sans"/>
          <w:color w:val="58585B"/>
          <w:spacing w:val="3"/>
          <w:sz w:val="21"/>
          <w:szCs w:val="21"/>
          <w:lang w:eastAsia="en-AU"/>
        </w:rPr>
      </w:pPr>
      <w:r w:rsidRPr="00222496">
        <w:rPr>
          <w:rFonts w:ascii="Open Sans" w:eastAsia="Times New Roman" w:hAnsi="Open Sans" w:cs="Open Sans"/>
          <w:color w:val="58585B"/>
          <w:spacing w:val="3"/>
          <w:sz w:val="21"/>
          <w:szCs w:val="21"/>
          <w:lang w:eastAsia="en-AU"/>
        </w:rPr>
        <w:t xml:space="preserve">Macquarie Group is a global diversified financial group providing clients with asset management and finance, banking, advisory, risk and capital solutions across debt, </w:t>
      </w:r>
      <w:proofErr w:type="gramStart"/>
      <w:r w:rsidRPr="00222496">
        <w:rPr>
          <w:rFonts w:ascii="Open Sans" w:eastAsia="Times New Roman" w:hAnsi="Open Sans" w:cs="Open Sans"/>
          <w:color w:val="58585B"/>
          <w:spacing w:val="3"/>
          <w:sz w:val="21"/>
          <w:szCs w:val="21"/>
          <w:lang w:eastAsia="en-AU"/>
        </w:rPr>
        <w:t>equity</w:t>
      </w:r>
      <w:proofErr w:type="gramEnd"/>
      <w:r w:rsidRPr="00222496">
        <w:rPr>
          <w:rFonts w:ascii="Open Sans" w:eastAsia="Times New Roman" w:hAnsi="Open Sans" w:cs="Open Sans"/>
          <w:color w:val="58585B"/>
          <w:spacing w:val="3"/>
          <w:sz w:val="21"/>
          <w:szCs w:val="21"/>
          <w:lang w:eastAsia="en-AU"/>
        </w:rPr>
        <w:t xml:space="preserve"> and commodities. </w:t>
      </w:r>
    </w:p>
    <w:p w14:paraId="46BC5F1A" w14:textId="370E6471" w:rsidR="00222496" w:rsidRPr="00222496" w:rsidRDefault="00222496" w:rsidP="00222496">
      <w:pPr>
        <w:spacing w:after="225" w:line="240" w:lineRule="auto"/>
        <w:rPr>
          <w:rFonts w:ascii="Open Sans" w:eastAsia="Times New Roman" w:hAnsi="Open Sans" w:cs="Open Sans"/>
          <w:color w:val="58585B"/>
          <w:spacing w:val="3"/>
          <w:sz w:val="21"/>
          <w:szCs w:val="21"/>
          <w:lang w:eastAsia="en-AU"/>
        </w:rPr>
      </w:pPr>
      <w:r w:rsidRPr="00222496">
        <w:rPr>
          <w:rFonts w:ascii="Open Sans" w:eastAsia="Times New Roman" w:hAnsi="Open Sans" w:cs="Open Sans"/>
          <w:color w:val="58585B"/>
          <w:spacing w:val="3"/>
          <w:sz w:val="21"/>
          <w:szCs w:val="21"/>
          <w:lang w:eastAsia="en-AU"/>
        </w:rPr>
        <w:t>Founded in 1969, Macquarie employs more than 13,500 people in 27 countries.  Do you want to experience what it is like to be part of a talented global team? Are you instinctively entrepreneurial and ambitious in nature? If you’re determined to succeed, we can help you reach your potential.</w:t>
      </w:r>
    </w:p>
    <w:p w14:paraId="439939E4" w14:textId="77777777" w:rsidR="00222496" w:rsidRPr="00222496" w:rsidRDefault="00222496" w:rsidP="00222496">
      <w:pPr>
        <w:spacing w:after="225" w:line="240" w:lineRule="auto"/>
        <w:rPr>
          <w:rFonts w:ascii="Open Sans" w:eastAsia="Times New Roman" w:hAnsi="Open Sans" w:cs="Open Sans"/>
          <w:color w:val="58585B"/>
          <w:spacing w:val="3"/>
          <w:sz w:val="21"/>
          <w:szCs w:val="21"/>
          <w:lang w:eastAsia="en-AU"/>
        </w:rPr>
      </w:pPr>
      <w:r w:rsidRPr="00222496">
        <w:rPr>
          <w:rFonts w:ascii="Open Sans" w:eastAsia="Times New Roman" w:hAnsi="Open Sans" w:cs="Open Sans"/>
          <w:color w:val="58585B"/>
          <w:spacing w:val="3"/>
          <w:sz w:val="21"/>
          <w:szCs w:val="21"/>
          <w:lang w:eastAsia="en-AU"/>
        </w:rPr>
        <w:t xml:space="preserve">At Macquarie, we look for innovative, </w:t>
      </w:r>
      <w:proofErr w:type="gramStart"/>
      <w:r w:rsidRPr="00222496">
        <w:rPr>
          <w:rFonts w:ascii="Open Sans" w:eastAsia="Times New Roman" w:hAnsi="Open Sans" w:cs="Open Sans"/>
          <w:color w:val="58585B"/>
          <w:spacing w:val="3"/>
          <w:sz w:val="21"/>
          <w:szCs w:val="21"/>
          <w:lang w:eastAsia="en-AU"/>
        </w:rPr>
        <w:t>driven</w:t>
      </w:r>
      <w:proofErr w:type="gramEnd"/>
      <w:r w:rsidRPr="00222496">
        <w:rPr>
          <w:rFonts w:ascii="Open Sans" w:eastAsia="Times New Roman" w:hAnsi="Open Sans" w:cs="Open Sans"/>
          <w:color w:val="58585B"/>
          <w:spacing w:val="3"/>
          <w:sz w:val="21"/>
          <w:szCs w:val="21"/>
          <w:lang w:eastAsia="en-AU"/>
        </w:rPr>
        <w:t xml:space="preserve"> and talented students who share our drive for excellence.</w:t>
      </w:r>
    </w:p>
    <w:p w14:paraId="684ECAAC" w14:textId="790E8B25" w:rsidR="00222496" w:rsidRPr="00222496" w:rsidRDefault="00222496" w:rsidP="00222496">
      <w:pPr>
        <w:spacing w:after="225" w:line="240" w:lineRule="auto"/>
        <w:rPr>
          <w:rFonts w:ascii="Open Sans" w:eastAsia="Times New Roman" w:hAnsi="Open Sans" w:cs="Open Sans"/>
          <w:color w:val="58585B"/>
          <w:spacing w:val="3"/>
          <w:sz w:val="21"/>
          <w:szCs w:val="21"/>
          <w:lang w:eastAsia="en-AU"/>
        </w:rPr>
      </w:pPr>
      <w:r w:rsidRPr="00222496">
        <w:rPr>
          <w:rFonts w:ascii="Open Sans" w:eastAsia="Times New Roman" w:hAnsi="Open Sans" w:cs="Open Sans"/>
          <w:color w:val="58585B"/>
          <w:spacing w:val="3"/>
          <w:sz w:val="21"/>
          <w:szCs w:val="21"/>
          <w:lang w:eastAsia="en-AU"/>
        </w:rPr>
        <w:t xml:space="preserve">The Financial Management Group (FMG) of Macquarie provides finance and accounting services to all areas of the business. We are currently looking for an intern or graduate </w:t>
      </w:r>
      <w:proofErr w:type="gramStart"/>
      <w:r w:rsidRPr="00222496">
        <w:rPr>
          <w:rFonts w:ascii="Open Sans" w:eastAsia="Times New Roman" w:hAnsi="Open Sans" w:cs="Open Sans"/>
          <w:color w:val="58585B"/>
          <w:spacing w:val="3"/>
          <w:sz w:val="21"/>
          <w:szCs w:val="21"/>
          <w:lang w:eastAsia="en-AU"/>
        </w:rPr>
        <w:t>to  work</w:t>
      </w:r>
      <w:proofErr w:type="gramEnd"/>
      <w:r w:rsidRPr="00222496">
        <w:rPr>
          <w:rFonts w:ascii="Open Sans" w:eastAsia="Times New Roman" w:hAnsi="Open Sans" w:cs="Open Sans"/>
          <w:color w:val="58585B"/>
          <w:spacing w:val="3"/>
          <w:sz w:val="21"/>
          <w:szCs w:val="21"/>
          <w:lang w:eastAsia="en-AU"/>
        </w:rPr>
        <w:t xml:space="preserve"> in the Financial Management Group in the Seoul office of Macquarie in Korea. This is a fulltime internship for a 6-month period, starting in mid-December 2022 or January 2023.</w:t>
      </w:r>
    </w:p>
    <w:p w14:paraId="31C22970" w14:textId="77777777" w:rsidR="00222496" w:rsidRPr="00222496" w:rsidRDefault="00222496" w:rsidP="00222496">
      <w:pPr>
        <w:spacing w:after="225" w:line="240" w:lineRule="auto"/>
        <w:rPr>
          <w:rFonts w:ascii="Open Sans" w:eastAsia="Times New Roman" w:hAnsi="Open Sans" w:cs="Open Sans"/>
          <w:color w:val="58585B"/>
          <w:spacing w:val="3"/>
          <w:sz w:val="21"/>
          <w:szCs w:val="21"/>
          <w:lang w:eastAsia="en-AU"/>
        </w:rPr>
      </w:pPr>
      <w:r w:rsidRPr="00222496">
        <w:rPr>
          <w:rFonts w:ascii="Open Sans" w:eastAsia="Times New Roman" w:hAnsi="Open Sans" w:cs="Open Sans"/>
          <w:color w:val="58585B"/>
          <w:spacing w:val="3"/>
          <w:sz w:val="21"/>
          <w:szCs w:val="21"/>
          <w:lang w:eastAsia="en-AU"/>
        </w:rPr>
        <w:t>The responsibilities will include supporting across Financial Accounting.  This will include supporting with the month-end closing, invoices and e-tax billing and supporting the wider FMG team.</w:t>
      </w:r>
    </w:p>
    <w:p w14:paraId="00BC7852" w14:textId="77777777" w:rsidR="00222496" w:rsidRPr="00222496" w:rsidRDefault="00222496" w:rsidP="00222496">
      <w:pPr>
        <w:spacing w:after="225" w:line="240" w:lineRule="auto"/>
        <w:rPr>
          <w:rFonts w:ascii="Open Sans" w:eastAsia="Times New Roman" w:hAnsi="Open Sans" w:cs="Open Sans"/>
          <w:color w:val="58585B"/>
          <w:spacing w:val="3"/>
          <w:sz w:val="21"/>
          <w:szCs w:val="21"/>
          <w:lang w:eastAsia="en-AU"/>
        </w:rPr>
      </w:pPr>
      <w:r w:rsidRPr="00222496">
        <w:rPr>
          <w:rFonts w:ascii="Open Sans" w:eastAsia="Times New Roman" w:hAnsi="Open Sans" w:cs="Open Sans"/>
          <w:color w:val="58585B"/>
          <w:spacing w:val="3"/>
          <w:sz w:val="21"/>
          <w:szCs w:val="21"/>
          <w:lang w:eastAsia="en-AU"/>
        </w:rPr>
        <w:t xml:space="preserve">You’ll be learning on the job, making a </w:t>
      </w:r>
      <w:proofErr w:type="gramStart"/>
      <w:r w:rsidRPr="00222496">
        <w:rPr>
          <w:rFonts w:ascii="Open Sans" w:eastAsia="Times New Roman" w:hAnsi="Open Sans" w:cs="Open Sans"/>
          <w:color w:val="58585B"/>
          <w:spacing w:val="3"/>
          <w:sz w:val="21"/>
          <w:szCs w:val="21"/>
          <w:lang w:eastAsia="en-AU"/>
        </w:rPr>
        <w:t>difference</w:t>
      </w:r>
      <w:proofErr w:type="gramEnd"/>
      <w:r w:rsidRPr="00222496">
        <w:rPr>
          <w:rFonts w:ascii="Open Sans" w:eastAsia="Times New Roman" w:hAnsi="Open Sans" w:cs="Open Sans"/>
          <w:color w:val="58585B"/>
          <w:spacing w:val="3"/>
          <w:sz w:val="21"/>
          <w:szCs w:val="21"/>
          <w:lang w:eastAsia="en-AU"/>
        </w:rPr>
        <w:t xml:space="preserve"> and working on live projects and transactions. The experience you will have throughout your program can set you up for a successful career following the completion of your studies.</w:t>
      </w:r>
    </w:p>
    <w:p w14:paraId="596091F7" w14:textId="2F630F8E" w:rsidR="00222496" w:rsidRDefault="00222496" w:rsidP="00222496">
      <w:pPr>
        <w:spacing w:after="225" w:line="240" w:lineRule="auto"/>
        <w:rPr>
          <w:rFonts w:ascii="Open Sans" w:eastAsia="Times New Roman" w:hAnsi="Open Sans" w:cs="Open Sans"/>
          <w:color w:val="58585B"/>
          <w:spacing w:val="3"/>
          <w:sz w:val="21"/>
          <w:szCs w:val="21"/>
          <w:lang w:eastAsia="en-AU"/>
        </w:rPr>
      </w:pPr>
      <w:r w:rsidRPr="00222496">
        <w:rPr>
          <w:rFonts w:ascii="Open Sans" w:eastAsia="Times New Roman" w:hAnsi="Open Sans" w:cs="Open Sans"/>
          <w:color w:val="58585B"/>
          <w:spacing w:val="3"/>
          <w:sz w:val="21"/>
          <w:szCs w:val="21"/>
          <w:lang w:eastAsia="en-AU"/>
        </w:rPr>
        <w:t>We are looking for individuals with an Accounting or Business Administration background who are bi-lingual across both Korean and English.  The individual is required to have strong communication skills, high attention to detail and good PC skills in Excel. The candidate needs to be very comfortable working with numbers. </w:t>
      </w:r>
    </w:p>
    <w:p w14:paraId="06588512" w14:textId="0CF5A5C9" w:rsidR="00222496" w:rsidRDefault="00222496" w:rsidP="00222496">
      <w:pPr>
        <w:spacing w:after="225" w:line="240" w:lineRule="auto"/>
        <w:rPr>
          <w:rFonts w:ascii="Open Sans" w:eastAsia="Times New Roman" w:hAnsi="Open Sans" w:cs="Open Sans"/>
          <w:color w:val="58585B"/>
          <w:spacing w:val="3"/>
          <w:sz w:val="21"/>
          <w:szCs w:val="21"/>
          <w:lang w:eastAsia="en-AU"/>
        </w:rPr>
      </w:pPr>
    </w:p>
    <w:p w14:paraId="2E8E903F" w14:textId="77777777" w:rsidR="00222496" w:rsidRDefault="00222496" w:rsidP="00222496">
      <w:pPr>
        <w:spacing w:after="225"/>
        <w:rPr>
          <w:rFonts w:ascii="Open Sans" w:eastAsia="Times New Roman" w:hAnsi="Open Sans" w:cs="Open Sans"/>
          <w:color w:val="58585B"/>
          <w:spacing w:val="3"/>
          <w:sz w:val="21"/>
          <w:szCs w:val="21"/>
          <w:lang w:eastAsia="en-AU"/>
        </w:rPr>
      </w:pPr>
      <w:r>
        <w:rPr>
          <w:rFonts w:ascii="Open Sans SemiBold" w:eastAsia="Times New Roman" w:hAnsi="Open Sans SemiBold" w:cs="Open Sans SemiBold"/>
          <w:color w:val="58585B"/>
          <w:spacing w:val="3"/>
          <w:sz w:val="21"/>
          <w:szCs w:val="21"/>
          <w:lang w:eastAsia="en-AU"/>
        </w:rPr>
        <w:t>About the Financial Management Group</w:t>
      </w:r>
    </w:p>
    <w:p w14:paraId="2E4087B2" w14:textId="77777777" w:rsidR="00222496" w:rsidRDefault="00222496" w:rsidP="00222496">
      <w:pPr>
        <w:spacing w:after="225"/>
        <w:rPr>
          <w:rFonts w:ascii="Open Sans" w:eastAsia="Times New Roman" w:hAnsi="Open Sans" w:cs="Open Sans"/>
          <w:color w:val="58585B"/>
          <w:spacing w:val="3"/>
          <w:sz w:val="21"/>
          <w:szCs w:val="21"/>
          <w:lang w:eastAsia="en-AU"/>
        </w:rPr>
      </w:pPr>
      <w:r>
        <w:rPr>
          <w:rFonts w:ascii="Open Sans" w:eastAsia="Times New Roman" w:hAnsi="Open Sans" w:cs="Open Sans"/>
          <w:color w:val="58585B"/>
          <w:spacing w:val="3"/>
          <w:sz w:val="21"/>
          <w:szCs w:val="21"/>
          <w:lang w:eastAsia="en-AU"/>
        </w:rPr>
        <w:t xml:space="preserve">In our Financial Management </w:t>
      </w:r>
      <w:proofErr w:type="gramStart"/>
      <w:r>
        <w:rPr>
          <w:rFonts w:ascii="Open Sans" w:eastAsia="Times New Roman" w:hAnsi="Open Sans" w:cs="Open Sans"/>
          <w:color w:val="58585B"/>
          <w:spacing w:val="3"/>
          <w:sz w:val="21"/>
          <w:szCs w:val="21"/>
          <w:lang w:eastAsia="en-AU"/>
        </w:rPr>
        <w:t>Group</w:t>
      </w:r>
      <w:proofErr w:type="gramEnd"/>
      <w:r>
        <w:rPr>
          <w:rFonts w:ascii="Open Sans" w:eastAsia="Times New Roman" w:hAnsi="Open Sans" w:cs="Open Sans"/>
          <w:color w:val="58585B"/>
          <w:spacing w:val="3"/>
          <w:sz w:val="21"/>
          <w:szCs w:val="21"/>
          <w:lang w:eastAsia="en-AU"/>
        </w:rPr>
        <w:t xml:space="preserve"> you will be part of a team that provides strategic analysis and advice on capital, funding, liquidity, tax and financial performance to support the growth of Macquarie's businesses around the world. You will join a team that ensures Macquarie continues to meet its financial, regulatory and tax reporting compliance obligations in the jurisdictions in which we operate, and a team that maintains significant relationships on behalf of the Group.</w:t>
      </w:r>
    </w:p>
    <w:p w14:paraId="7CA28416" w14:textId="77777777" w:rsidR="00222496" w:rsidRDefault="00222496" w:rsidP="00222496">
      <w:pPr>
        <w:spacing w:after="225"/>
        <w:rPr>
          <w:rFonts w:ascii="Open Sans" w:eastAsia="Times New Roman" w:hAnsi="Open Sans" w:cs="Open Sans"/>
          <w:color w:val="58585B"/>
          <w:spacing w:val="3"/>
          <w:sz w:val="21"/>
          <w:szCs w:val="21"/>
          <w:lang w:eastAsia="en-AU"/>
        </w:rPr>
      </w:pPr>
      <w:r>
        <w:rPr>
          <w:rFonts w:ascii="Open Sans SemiBold" w:eastAsia="Times New Roman" w:hAnsi="Open Sans SemiBold" w:cs="Open Sans SemiBold"/>
          <w:color w:val="58585B"/>
          <w:spacing w:val="3"/>
          <w:sz w:val="21"/>
          <w:szCs w:val="21"/>
          <w:lang w:eastAsia="en-AU"/>
        </w:rPr>
        <w:t xml:space="preserve">Our commitment to Diversity, </w:t>
      </w:r>
      <w:proofErr w:type="gramStart"/>
      <w:r>
        <w:rPr>
          <w:rFonts w:ascii="Open Sans SemiBold" w:eastAsia="Times New Roman" w:hAnsi="Open Sans SemiBold" w:cs="Open Sans SemiBold"/>
          <w:color w:val="58585B"/>
          <w:spacing w:val="3"/>
          <w:sz w:val="21"/>
          <w:szCs w:val="21"/>
          <w:lang w:eastAsia="en-AU"/>
        </w:rPr>
        <w:t>Equity</w:t>
      </w:r>
      <w:proofErr w:type="gramEnd"/>
      <w:r>
        <w:rPr>
          <w:rFonts w:ascii="Open Sans SemiBold" w:eastAsia="Times New Roman" w:hAnsi="Open Sans SemiBold" w:cs="Open Sans SemiBold"/>
          <w:color w:val="58585B"/>
          <w:spacing w:val="3"/>
          <w:sz w:val="21"/>
          <w:szCs w:val="21"/>
          <w:lang w:eastAsia="en-AU"/>
        </w:rPr>
        <w:t xml:space="preserve"> and Inclusion </w:t>
      </w:r>
    </w:p>
    <w:p w14:paraId="01B24AB0" w14:textId="77777777" w:rsidR="00222496" w:rsidRDefault="00222496" w:rsidP="00222496">
      <w:pPr>
        <w:spacing w:after="225"/>
        <w:rPr>
          <w:rFonts w:ascii="Open Sans" w:eastAsia="Times New Roman" w:hAnsi="Open Sans" w:cs="Open Sans"/>
          <w:color w:val="58585B"/>
          <w:spacing w:val="3"/>
          <w:sz w:val="21"/>
          <w:szCs w:val="21"/>
          <w:lang w:eastAsia="en-AU"/>
        </w:rPr>
      </w:pPr>
      <w:r>
        <w:rPr>
          <w:rFonts w:ascii="Open Sans" w:eastAsia="Times New Roman" w:hAnsi="Open Sans" w:cs="Open Sans"/>
          <w:color w:val="58585B"/>
          <w:spacing w:val="3"/>
          <w:sz w:val="21"/>
          <w:szCs w:val="21"/>
          <w:lang w:eastAsia="en-AU"/>
        </w:rPr>
        <w:lastRenderedPageBreak/>
        <w:t xml:space="preserve">The diversity of our people is one of our greatest strengths. An inclusive and equitable environment enables us to deliver innovative and sustainable outcomes for our people, clients, </w:t>
      </w:r>
      <w:proofErr w:type="gramStart"/>
      <w:r>
        <w:rPr>
          <w:rFonts w:ascii="Open Sans" w:eastAsia="Times New Roman" w:hAnsi="Open Sans" w:cs="Open Sans"/>
          <w:color w:val="58585B"/>
          <w:spacing w:val="3"/>
          <w:sz w:val="21"/>
          <w:szCs w:val="21"/>
          <w:lang w:eastAsia="en-AU"/>
        </w:rPr>
        <w:t>shareholders</w:t>
      </w:r>
      <w:proofErr w:type="gramEnd"/>
      <w:r>
        <w:rPr>
          <w:rFonts w:ascii="Open Sans" w:eastAsia="Times New Roman" w:hAnsi="Open Sans" w:cs="Open Sans"/>
          <w:color w:val="58585B"/>
          <w:spacing w:val="3"/>
          <w:sz w:val="21"/>
          <w:szCs w:val="21"/>
          <w:lang w:eastAsia="en-AU"/>
        </w:rPr>
        <w:t xml:space="preserve"> and communities. From day one, you'll be encouraged to be yourself and supported to perform at your best. If our purpose of ‘empowering people to innovate and invest for a better future’ is as inspiring to you as it is to us, please apply. With the right technology, support and resources, our people can work in a range of flexible ways.</w:t>
      </w:r>
      <w:r>
        <w:rPr>
          <w:rFonts w:ascii="Open Sans" w:eastAsia="Times New Roman" w:hAnsi="Open Sans" w:cs="Open Sans"/>
          <w:color w:val="58585B"/>
          <w:spacing w:val="3"/>
          <w:sz w:val="21"/>
          <w:szCs w:val="21"/>
          <w:lang w:eastAsia="en-AU"/>
        </w:rPr>
        <w:br/>
      </w:r>
      <w:r>
        <w:rPr>
          <w:rFonts w:ascii="Open Sans" w:eastAsia="Times New Roman" w:hAnsi="Open Sans" w:cs="Open Sans"/>
          <w:color w:val="58585B"/>
          <w:spacing w:val="3"/>
          <w:sz w:val="21"/>
          <w:szCs w:val="21"/>
          <w:lang w:eastAsia="en-AU"/>
        </w:rPr>
        <w:br/>
        <w:t xml:space="preserve">We are committed to providing a working environment that embraces and values diversity, </w:t>
      </w:r>
      <w:proofErr w:type="gramStart"/>
      <w:r>
        <w:rPr>
          <w:rFonts w:ascii="Open Sans" w:eastAsia="Times New Roman" w:hAnsi="Open Sans" w:cs="Open Sans"/>
          <w:color w:val="58585B"/>
          <w:spacing w:val="3"/>
          <w:sz w:val="21"/>
          <w:szCs w:val="21"/>
          <w:lang w:eastAsia="en-AU"/>
        </w:rPr>
        <w:t>equity</w:t>
      </w:r>
      <w:proofErr w:type="gramEnd"/>
      <w:r>
        <w:rPr>
          <w:rFonts w:ascii="Open Sans" w:eastAsia="Times New Roman" w:hAnsi="Open Sans" w:cs="Open Sans"/>
          <w:color w:val="58585B"/>
          <w:spacing w:val="3"/>
          <w:sz w:val="21"/>
          <w:szCs w:val="21"/>
          <w:lang w:eastAsia="en-AU"/>
        </w:rPr>
        <w:t xml:space="preserve"> and inclusion. We encourage candidates to speak with a member of our recruitment team if you require adjustments to our recruitment process to support you, and the type of working arrangements that would help you thrive.</w:t>
      </w:r>
    </w:p>
    <w:p w14:paraId="46E5C3DF" w14:textId="77777777" w:rsidR="00222496" w:rsidRPr="00222496" w:rsidRDefault="00222496" w:rsidP="00222496">
      <w:pPr>
        <w:spacing w:after="225" w:line="240" w:lineRule="auto"/>
        <w:rPr>
          <w:rFonts w:ascii="Open Sans" w:eastAsia="Times New Roman" w:hAnsi="Open Sans" w:cs="Open Sans"/>
          <w:color w:val="58585B"/>
          <w:spacing w:val="3"/>
          <w:sz w:val="21"/>
          <w:szCs w:val="21"/>
          <w:lang w:eastAsia="en-AU"/>
        </w:rPr>
      </w:pPr>
    </w:p>
    <w:p w14:paraId="3ED57575" w14:textId="77777777" w:rsidR="00084E75" w:rsidRDefault="00084E75"/>
    <w:sectPr w:rsidR="00084E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SemiBold">
    <w:charset w:val="00"/>
    <w:family w:val="swiss"/>
    <w:pitch w:val="variable"/>
    <w:sig w:usb0="E00002EF" w:usb1="4000205B" w:usb2="00000028"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496"/>
    <w:rsid w:val="00084E75"/>
    <w:rsid w:val="00222496"/>
    <w:rsid w:val="0025504B"/>
    <w:rsid w:val="00B5487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B55A6"/>
  <w15:chartTrackingRefBased/>
  <w15:docId w15:val="{E2EF67F3-4E15-4568-9198-F79B2DE4D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2496"/>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411381">
      <w:bodyDiv w:val="1"/>
      <w:marLeft w:val="0"/>
      <w:marRight w:val="0"/>
      <w:marTop w:val="0"/>
      <w:marBottom w:val="0"/>
      <w:divBdr>
        <w:top w:val="none" w:sz="0" w:space="0" w:color="auto"/>
        <w:left w:val="none" w:sz="0" w:space="0" w:color="auto"/>
        <w:bottom w:val="none" w:sz="0" w:space="0" w:color="auto"/>
        <w:right w:val="none" w:sz="0" w:space="0" w:color="auto"/>
      </w:divBdr>
    </w:div>
    <w:div w:id="1603218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474</Words>
  <Characters>2706</Characters>
  <Application>Microsoft Office Word</Application>
  <DocSecurity>0</DocSecurity>
  <Lines>22</Lines>
  <Paragraphs>6</Paragraphs>
  <ScaleCrop>false</ScaleCrop>
  <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Johansson</dc:creator>
  <cp:keywords/>
  <dc:description/>
  <cp:lastModifiedBy>Valerie Obra</cp:lastModifiedBy>
  <cp:revision>3</cp:revision>
  <dcterms:created xsi:type="dcterms:W3CDTF">2022-10-05T07:02:00Z</dcterms:created>
  <dcterms:modified xsi:type="dcterms:W3CDTF">2022-10-05T07:33:00Z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ff60613-a741-4790-ba46-c6813ca61c58_Enabled">
    <vt:lpwstr>true</vt:lpwstr>
  </property>
  <property fmtid="{D5CDD505-2E9C-101B-9397-08002B2CF9AE}" pid="3" name="MSIP_Label_bff60613-a741-4790-ba46-c6813ca61c58_SetDate">
    <vt:lpwstr>2022-10-05T06:12:52Z</vt:lpwstr>
  </property>
  <property fmtid="{D5CDD505-2E9C-101B-9397-08002B2CF9AE}" pid="4" name="MSIP_Label_bff60613-a741-4790-ba46-c6813ca61c58_Method">
    <vt:lpwstr>Standard</vt:lpwstr>
  </property>
  <property fmtid="{D5CDD505-2E9C-101B-9397-08002B2CF9AE}" pid="5" name="MSIP_Label_bff60613-a741-4790-ba46-c6813ca61c58_Name">
    <vt:lpwstr>Confidential</vt:lpwstr>
  </property>
  <property fmtid="{D5CDD505-2E9C-101B-9397-08002B2CF9AE}" pid="6" name="MSIP_Label_bff60613-a741-4790-ba46-c6813ca61c58_SiteId">
    <vt:lpwstr>568a5434-7d3f-4714-b824-fe722e2748c0</vt:lpwstr>
  </property>
  <property fmtid="{D5CDD505-2E9C-101B-9397-08002B2CF9AE}" pid="7" name="MSIP_Label_bff60613-a741-4790-ba46-c6813ca61c58_ActionId">
    <vt:lpwstr>ee4ec097-efb1-41c3-a45e-4a7a5b490335</vt:lpwstr>
  </property>
  <property fmtid="{D5CDD505-2E9C-101B-9397-08002B2CF9AE}" pid="8" name="MSIP_Label_bff60613-a741-4790-ba46-c6813ca61c58_ContentBits">
    <vt:lpwstr>0</vt:lpwstr>
  </property>
</Properties>
</file>