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line="312" w:lineRule="auto"/>
        <w:rPr>
          <w:rFonts w:ascii="Arial" w:eastAsia="맑은 고딕" w:hAnsi="Arial" w:cs="Arial"/>
          <w:b/>
          <w:sz w:val="36"/>
          <w:szCs w:val="36"/>
        </w:rPr>
      </w:pPr>
      <w:r>
        <w:rPr>
          <w:rFonts w:ascii="Arial" w:eastAsia="맑은 고딕" w:hAnsi="Arial" w:cs="Arial"/>
          <w:b/>
          <w:sz w:val="36"/>
          <w:szCs w:val="36"/>
        </w:rPr>
        <w:t>유</w:t>
      </w:r>
      <w:r>
        <w:rPr>
          <w:rFonts w:ascii="Arial" w:eastAsia="맑은 고딕" w:hAnsi="Arial" w:cs="Arial"/>
          <w:b/>
          <w:sz w:val="36"/>
          <w:szCs w:val="36"/>
        </w:rPr>
        <w:t xml:space="preserve"> </w:t>
      </w:r>
      <w:r>
        <w:rPr>
          <w:rFonts w:ascii="Arial" w:eastAsia="맑은 고딕" w:hAnsi="Arial" w:cs="Arial"/>
          <w:b/>
          <w:sz w:val="36"/>
          <w:szCs w:val="36"/>
        </w:rPr>
        <w:t>한</w:t>
      </w:r>
      <w:r>
        <w:rPr>
          <w:rFonts w:ascii="Arial" w:eastAsia="맑은 고딕" w:hAnsi="Arial" w:cs="Arial"/>
          <w:b/>
          <w:sz w:val="36"/>
          <w:szCs w:val="36"/>
        </w:rPr>
        <w:t xml:space="preserve"> </w:t>
      </w:r>
      <w:r>
        <w:rPr>
          <w:rFonts w:ascii="Arial" w:eastAsia="맑은 고딕" w:hAnsi="Arial" w:cs="Arial"/>
          <w:b/>
          <w:sz w:val="36"/>
          <w:szCs w:val="36"/>
        </w:rPr>
        <w:t>킴</w:t>
      </w:r>
      <w:r>
        <w:rPr>
          <w:rFonts w:ascii="Arial" w:eastAsia="맑은 고딕" w:hAnsi="Arial" w:cs="Arial"/>
          <w:b/>
          <w:sz w:val="36"/>
          <w:szCs w:val="36"/>
        </w:rPr>
        <w:t xml:space="preserve"> </w:t>
      </w:r>
      <w:r>
        <w:rPr>
          <w:rFonts w:ascii="Arial" w:eastAsia="맑은 고딕" w:hAnsi="Arial" w:cs="Arial"/>
          <w:b/>
          <w:sz w:val="36"/>
          <w:szCs w:val="36"/>
        </w:rPr>
        <w:t>벌</w:t>
      </w:r>
      <w:r>
        <w:rPr>
          <w:rFonts w:ascii="Arial" w:eastAsia="맑은 고딕" w:hAnsi="Arial" w:cs="Arial"/>
          <w:b/>
          <w:sz w:val="36"/>
          <w:szCs w:val="36"/>
        </w:rPr>
        <w:t xml:space="preserve"> </w:t>
      </w:r>
      <w:r>
        <w:rPr>
          <w:rFonts w:ascii="Arial" w:eastAsia="맑은 고딕" w:hAnsi="Arial" w:cs="Arial"/>
          <w:b/>
          <w:sz w:val="36"/>
          <w:szCs w:val="36"/>
        </w:rPr>
        <w:t>리</w:t>
      </w:r>
      <w:r>
        <w:rPr>
          <w:rFonts w:ascii="Arial" w:eastAsia="맑은 고딕" w:hAnsi="Arial" w:cs="Arial"/>
          <w:b/>
          <w:sz w:val="36"/>
          <w:szCs w:val="36"/>
        </w:rPr>
        <w:t xml:space="preserve"> </w:t>
      </w:r>
      <w:r>
        <w:rPr>
          <w:rFonts w:ascii="Arial" w:eastAsia="맑은 고딕" w:hAnsi="Arial" w:cs="Arial"/>
          <w:b/>
          <w:sz w:val="36"/>
          <w:szCs w:val="36"/>
        </w:rPr>
        <w:t>주</w:t>
      </w:r>
      <w:r>
        <w:rPr>
          <w:rFonts w:ascii="Arial" w:eastAsia="맑은 고딕" w:hAnsi="Arial" w:cs="Arial"/>
          <w:b/>
          <w:sz w:val="36"/>
          <w:szCs w:val="36"/>
        </w:rPr>
        <w:t xml:space="preserve"> </w:t>
      </w:r>
      <w:r>
        <w:rPr>
          <w:rFonts w:ascii="Arial" w:eastAsia="맑은 고딕" w:hAnsi="Arial" w:cs="Arial"/>
          <w:b/>
          <w:sz w:val="36"/>
          <w:szCs w:val="36"/>
        </w:rPr>
        <w:t>식</w:t>
      </w:r>
      <w:r>
        <w:rPr>
          <w:rFonts w:ascii="Arial" w:eastAsia="맑은 고딕" w:hAnsi="Arial" w:cs="Arial"/>
          <w:b/>
          <w:sz w:val="36"/>
          <w:szCs w:val="36"/>
        </w:rPr>
        <w:t xml:space="preserve"> </w:t>
      </w:r>
      <w:r>
        <w:rPr>
          <w:rFonts w:ascii="Arial" w:eastAsia="맑은 고딕" w:hAnsi="Arial" w:cs="Arial"/>
          <w:b/>
          <w:sz w:val="36"/>
          <w:szCs w:val="36"/>
        </w:rPr>
        <w:t>회</w:t>
      </w:r>
      <w:r>
        <w:rPr>
          <w:rFonts w:ascii="Arial" w:eastAsia="맑은 고딕" w:hAnsi="Arial" w:cs="Arial"/>
          <w:b/>
          <w:sz w:val="36"/>
          <w:szCs w:val="36"/>
        </w:rPr>
        <w:t xml:space="preserve"> </w:t>
      </w:r>
      <w:r>
        <w:rPr>
          <w:rFonts w:ascii="Arial" w:eastAsia="맑은 고딕" w:hAnsi="Arial" w:cs="Arial"/>
          <w:b/>
          <w:sz w:val="36"/>
          <w:szCs w:val="36"/>
        </w:rPr>
        <w:t>사</w:t>
      </w:r>
    </w:p>
    <w:p>
      <w:pPr>
        <w:jc w:val="center"/>
        <w:spacing w:line="312" w:lineRule="auto"/>
        <w:rPr>
          <w:rFonts w:ascii="Arial" w:eastAsia="맑은 고딕" w:hAnsi="Arial" w:cs="Arial"/>
          <w:sz w:val="18"/>
          <w:szCs w:val="18"/>
        </w:rPr>
      </w:pPr>
      <w:r>
        <w:rPr>
          <w:rFonts w:ascii="Arial" w:eastAsia="맑은 고딕" w:hAnsi="Arial" w:cs="Arial"/>
          <w:sz w:val="18"/>
          <w:szCs w:val="18"/>
        </w:rPr>
        <w:t>우</w:t>
      </w:r>
      <w:r>
        <w:rPr>
          <w:rFonts w:ascii="Arial" w:eastAsia="맑은 고딕" w:hAnsi="Arial" w:cs="Arial"/>
          <w:sz w:val="18"/>
          <w:szCs w:val="18"/>
        </w:rPr>
        <w:t xml:space="preserve">) </w:t>
      </w:r>
      <w:r>
        <w:rPr>
          <w:rFonts w:ascii="Arial" w:eastAsia="맑은 고딕" w:hAnsi="Arial" w:cs="Arial"/>
          <w:sz w:val="18"/>
          <w:szCs w:val="18"/>
        </w:rPr>
        <w:t>05551</w:t>
      </w:r>
      <w:r>
        <w:rPr>
          <w:rFonts w:ascii="Arial" w:eastAsia="맑은 고딕" w:hAnsi="Arial" w:cs="Arial"/>
          <w:sz w:val="18"/>
          <w:szCs w:val="18"/>
        </w:rPr>
        <w:t xml:space="preserve"> </w:t>
      </w:r>
      <w:r>
        <w:rPr>
          <w:rFonts w:ascii="Arial" w:eastAsia="맑은 고딕" w:hAnsi="Arial" w:cs="Arial"/>
          <w:sz w:val="18"/>
          <w:szCs w:val="18"/>
        </w:rPr>
        <w:t>서울시</w:t>
      </w:r>
      <w:r>
        <w:rPr>
          <w:rFonts w:ascii="Arial" w:eastAsia="맑은 고딕" w:hAnsi="Arial" w:cs="Arial"/>
          <w:sz w:val="18"/>
          <w:szCs w:val="18"/>
        </w:rPr>
        <w:t xml:space="preserve"> </w:t>
      </w:r>
      <w:r>
        <w:rPr>
          <w:rFonts w:ascii="Arial" w:eastAsia="맑은 고딕" w:hAnsi="Arial" w:cs="Arial"/>
          <w:sz w:val="18"/>
          <w:szCs w:val="18"/>
        </w:rPr>
        <w:t>송파구</w:t>
      </w:r>
      <w:r>
        <w:rPr>
          <w:rFonts w:ascii="Arial" w:eastAsia="맑은 고딕" w:hAnsi="Arial" w:cs="Arial"/>
          <w:sz w:val="18"/>
          <w:szCs w:val="18"/>
        </w:rPr>
        <w:t xml:space="preserve"> </w:t>
      </w:r>
      <w:r>
        <w:rPr>
          <w:rFonts w:ascii="Arial" w:eastAsia="맑은 고딕" w:hAnsi="Arial" w:cs="Arial"/>
          <w:sz w:val="18"/>
          <w:szCs w:val="18"/>
        </w:rPr>
        <w:t>올림픽로</w:t>
      </w:r>
      <w:r>
        <w:rPr>
          <w:rFonts w:ascii="Arial" w:eastAsia="맑은 고딕" w:hAnsi="Arial" w:cs="Arial"/>
          <w:sz w:val="18"/>
          <w:szCs w:val="18"/>
        </w:rPr>
        <w:t xml:space="preserve"> 300 </w:t>
      </w:r>
      <w:r>
        <w:rPr>
          <w:rFonts w:ascii="Arial" w:eastAsia="맑은 고딕" w:hAnsi="Arial" w:cs="Arial"/>
          <w:sz w:val="18"/>
          <w:szCs w:val="18"/>
        </w:rPr>
        <w:t>롯데월드타워</w:t>
      </w:r>
      <w:r>
        <w:rPr>
          <w:rFonts w:ascii="Arial" w:eastAsia="맑은 고딕" w:hAnsi="Arial" w:cs="Arial"/>
          <w:sz w:val="18"/>
          <w:szCs w:val="18"/>
        </w:rPr>
        <w:t xml:space="preserve"> 29</w:t>
      </w:r>
      <w:r>
        <w:rPr>
          <w:rFonts w:ascii="Arial" w:eastAsia="맑은 고딕" w:hAnsi="Arial" w:cs="Arial"/>
          <w:sz w:val="18"/>
          <w:szCs w:val="18"/>
        </w:rPr>
        <w:t>층</w:t>
      </w:r>
      <w:r>
        <w:rPr>
          <w:rFonts w:ascii="Arial" w:eastAsia="맑은 고딕" w:hAnsi="Arial" w:cs="Arial"/>
          <w:sz w:val="18"/>
          <w:szCs w:val="18"/>
        </w:rPr>
        <w:t xml:space="preserve"> </w:t>
      </w:r>
      <w:r>
        <w:rPr>
          <w:rFonts w:ascii="Arial" w:eastAsia="맑은 고딕" w:hAnsi="Arial" w:cs="Arial"/>
          <w:sz w:val="18"/>
          <w:szCs w:val="18"/>
        </w:rPr>
        <w:t xml:space="preserve">/ </w:t>
      </w:r>
      <w:r>
        <w:rPr>
          <w:rFonts w:ascii="Arial" w:eastAsia="맑은 고딕" w:hAnsi="Arial" w:cs="Arial"/>
          <w:sz w:val="18"/>
          <w:szCs w:val="18"/>
        </w:rPr>
        <w:t>전화</w:t>
      </w:r>
      <w:r>
        <w:rPr>
          <w:rFonts w:ascii="Arial" w:eastAsia="맑은 고딕" w:hAnsi="Arial" w:cs="Arial"/>
          <w:sz w:val="18"/>
          <w:szCs w:val="18"/>
        </w:rPr>
        <w:t>(02)</w:t>
      </w:r>
      <w:r>
        <w:rPr>
          <w:rFonts w:ascii="Arial" w:eastAsia="맑은 고딕" w:hAnsi="Arial" w:cs="Arial"/>
          <w:sz w:val="18"/>
          <w:szCs w:val="18"/>
        </w:rPr>
        <w:t>6411</w:t>
      </w:r>
      <w:r>
        <w:rPr>
          <w:rFonts w:ascii="Arial" w:eastAsia="맑은 고딕" w:hAnsi="Arial" w:cs="Arial"/>
          <w:sz w:val="18"/>
          <w:szCs w:val="18"/>
        </w:rPr>
        <w:t>-</w:t>
      </w:r>
      <w:r>
        <w:rPr>
          <w:rFonts w:ascii="Arial" w:eastAsia="맑은 고딕" w:hAnsi="Arial" w:cs="Arial"/>
          <w:sz w:val="18"/>
          <w:szCs w:val="18"/>
        </w:rPr>
        <w:t>0389</w:t>
      </w:r>
      <w:r>
        <w:rPr>
          <w:rFonts w:ascii="Arial" w:eastAsia="맑은 고딕" w:hAnsi="Arial" w:cs="Arial"/>
          <w:sz w:val="18"/>
          <w:szCs w:val="18"/>
        </w:rPr>
        <w:t>/</w:t>
      </w:r>
      <w:r>
        <w:rPr>
          <w:rFonts w:ascii="Arial" w:eastAsia="맑은 고딕" w:hAnsi="Arial" w:cs="Arial"/>
          <w:sz w:val="18"/>
          <w:szCs w:val="18"/>
        </w:rPr>
        <w:t>전송</w:t>
      </w:r>
      <w:r>
        <w:rPr>
          <w:rFonts w:ascii="Arial" w:eastAsia="맑은 고딕" w:hAnsi="Arial" w:cs="Arial"/>
          <w:sz w:val="18"/>
          <w:szCs w:val="18"/>
        </w:rPr>
        <w:t>(02)528-10</w:t>
      </w:r>
      <w:r>
        <w:rPr>
          <w:rFonts w:ascii="Arial" w:eastAsia="맑은 고딕" w:hAnsi="Arial" w:cs="Arial"/>
          <w:sz w:val="18"/>
          <w:szCs w:val="18"/>
        </w:rPr>
        <w:t>98</w:t>
      </w:r>
    </w:p>
    <w:p>
      <w:pPr>
        <w:spacing w:line="240" w:lineRule="atLeast"/>
        <w:rPr>
          <w:rFonts w:ascii="Arial" w:eastAsia="맑은 고딕" w:hAnsi="Arial" w:cs="Arial"/>
        </w:rPr>
      </w:pPr>
      <w:r>
        <w:rPr>
          <w:rFonts w:ascii="Arial" w:eastAsia="맑은 고딕" w:hAnsi="Arial" w:cs="Arial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85888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43600" cy="0"/>
                <wp:effectExtent l="50800" t="50800" r="50800" b="5080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01600">
                          <a:solidFill>
                            <a:srgbClr val="dddddd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0pt;width:468pt;height:0pt;mso-position-horizontal-relative:column;mso-position-vertical-relative:line;v-text-anchor:top;mso-wrap-style:square;z-index:251685888" o:allowincell="t" filled="f" fillcolor="#ffffff" stroked="t" strokecolor="#dddddd" strokeweight="8pt">
                <v:stroke joinstyle="round"/>
              </v:line>
            </w:pict>
          </mc:Fallback>
        </mc:AlternateContent>
      </w:r>
    </w:p>
    <w:p>
      <w:pPr>
        <w:ind w:leftChars="150" w:left="300"/>
        <w:snapToGrid w:val="0"/>
        <w:jc w:val="left"/>
        <w:spacing w:line="360" w:lineRule="auto"/>
        <w:rPr>
          <w:rFonts w:ascii="Arial" w:eastAsia="맑은 고딕" w:hAnsi="Arial" w:cs="Arial"/>
        </w:rPr>
      </w:pPr>
      <w:r>
        <w:rPr>
          <w:rFonts w:ascii="Arial" w:eastAsia="맑은 고딕" w:hAnsi="Arial" w:cs="Arial"/>
        </w:rPr>
        <w:t>문서번호</w:t>
      </w:r>
      <w:r>
        <w:rPr>
          <w:rFonts w:ascii="Arial" w:eastAsia="맑은 고딕" w:hAnsi="Arial" w:cs="Arial"/>
        </w:rPr>
        <w:t>:YK</w:t>
      </w:r>
      <w:r>
        <w:rPr>
          <w:rFonts w:ascii="Arial" w:eastAsia="맑은 고딕" w:hAnsi="Arial" w:cs="Arial"/>
        </w:rPr>
        <w:t>20</w:t>
      </w:r>
      <w:r>
        <w:rPr>
          <w:rFonts w:ascii="Arial" w:eastAsia="맑은 고딕" w:hAnsi="Arial" w:cs="Arial"/>
        </w:rPr>
        <w:t>22</w:t>
      </w:r>
      <w:r>
        <w:rPr>
          <w:rFonts w:ascii="Arial" w:eastAsia="맑은 고딕" w:hAnsi="Arial" w:cs="Arial"/>
        </w:rPr>
        <w:t>-</w:t>
      </w:r>
      <w:r>
        <w:rPr>
          <w:rFonts w:ascii="Arial" w:eastAsia="맑은 고딕" w:hAnsi="Arial" w:cs="Arial"/>
        </w:rPr>
        <w:t>01</w:t>
      </w:r>
    </w:p>
    <w:p>
      <w:pPr>
        <w:ind w:leftChars="150" w:left="300"/>
        <w:snapToGrid w:val="0"/>
        <w:jc w:val="left"/>
        <w:spacing w:line="360" w:lineRule="auto"/>
        <w:rPr>
          <w:rFonts w:ascii="Arial" w:eastAsia="맑은 고딕" w:hAnsi="Arial" w:cs="Arial"/>
        </w:rPr>
      </w:pPr>
      <w:r>
        <w:rPr>
          <w:rFonts w:ascii="Arial" w:eastAsia="맑은 고딕" w:hAnsi="Arial" w:cs="Arial"/>
        </w:rPr>
        <w:t>일자</w:t>
      </w:r>
      <w:r>
        <w:rPr>
          <w:rFonts w:ascii="Arial" w:eastAsia="맑은 고딕" w:hAnsi="Arial" w:cs="Arial"/>
        </w:rPr>
        <w:t>: 20</w:t>
      </w:r>
      <w:r>
        <w:rPr>
          <w:rFonts w:ascii="Arial" w:eastAsia="맑은 고딕" w:hAnsi="Arial" w:cs="Arial"/>
        </w:rPr>
        <w:t>22</w:t>
      </w:r>
      <w:r>
        <w:rPr>
          <w:rFonts w:ascii="Arial" w:eastAsia="맑은 고딕" w:hAnsi="Arial" w:cs="Arial" w:hint="eastAsia"/>
        </w:rPr>
        <w:t>년</w:t>
      </w:r>
      <w:r>
        <w:rPr>
          <w:rFonts w:ascii="Arial" w:eastAsia="맑은 고딕" w:hAnsi="Arial" w:cs="Arial" w:hint="eastAsia"/>
        </w:rPr>
        <w:t>3</w:t>
      </w:r>
      <w:r>
        <w:rPr>
          <w:rFonts w:ascii="Arial" w:eastAsia="맑은 고딕" w:hAnsi="Arial" w:cs="Arial"/>
        </w:rPr>
        <w:t>월</w:t>
      </w:r>
      <w:r>
        <w:rPr>
          <w:rFonts w:ascii="Arial" w:eastAsia="맑은 고딕" w:hAnsi="Arial" w:cs="Arial"/>
        </w:rPr>
        <w:t>24</w:t>
      </w:r>
      <w:r>
        <w:rPr>
          <w:rFonts w:ascii="Arial" w:eastAsia="맑은 고딕" w:hAnsi="Arial" w:cs="Arial"/>
        </w:rPr>
        <w:t>일</w:t>
      </w:r>
    </w:p>
    <w:p>
      <w:pPr>
        <w:ind w:leftChars="150" w:left="300"/>
        <w:snapToGrid w:val="0"/>
        <w:jc w:val="left"/>
        <w:spacing w:line="360" w:lineRule="auto"/>
        <w:rPr>
          <w:rFonts w:ascii="Arial" w:eastAsia="맑은 고딕" w:hAnsi="Arial" w:cs="Arial"/>
        </w:rPr>
      </w:pPr>
      <w:r>
        <w:rPr>
          <w:rFonts w:ascii="Arial" w:eastAsia="맑은 고딕" w:hAnsi="Arial" w:cs="Arial"/>
        </w:rPr>
        <w:t>수신</w:t>
      </w:r>
      <w:r>
        <w:rPr>
          <w:rFonts w:ascii="Arial" w:eastAsia="맑은 고딕" w:hAnsi="Arial" w:cs="Arial"/>
        </w:rPr>
        <w:t xml:space="preserve">: </w:t>
      </w:r>
      <w:r>
        <w:rPr>
          <w:lang w:eastAsia="ko-KR"/>
          <w:rFonts w:ascii="Arial" w:eastAsia="맑은 고딕" w:hAnsi="Arial" w:cs="Arial"/>
          <w:rtl w:val="off"/>
        </w:rPr>
        <w:t>서울</w:t>
      </w:r>
      <w:r>
        <w:rPr>
          <w:rFonts w:ascii="Arial" w:eastAsia="맑은 고딕" w:hAnsi="Arial" w:cs="Arial"/>
        </w:rPr>
        <w:t>대학교</w:t>
      </w:r>
    </w:p>
    <w:p>
      <w:pPr>
        <w:ind w:leftChars="150" w:left="300"/>
        <w:snapToGrid w:val="0"/>
        <w:jc w:val="left"/>
        <w:spacing w:line="360" w:lineRule="auto"/>
        <w:rPr>
          <w:rFonts w:ascii="Arial" w:eastAsia="맑은 고딕" w:hAnsi="Arial" w:cs="Arial"/>
        </w:rPr>
      </w:pPr>
      <w:r>
        <w:rPr>
          <w:rFonts w:ascii="Arial" w:eastAsia="맑은 고딕" w:hAnsi="Arial" w:cs="Arial"/>
        </w:rPr>
        <w:t>참조</w:t>
      </w:r>
      <w:r>
        <w:rPr>
          <w:rFonts w:ascii="Arial" w:eastAsia="맑은 고딕" w:hAnsi="Arial" w:cs="Arial"/>
        </w:rPr>
        <w:t xml:space="preserve">: </w:t>
      </w:r>
      <w:r>
        <w:rPr>
          <w:lang w:eastAsia="ko-KR"/>
          <w:rFonts w:ascii="Arial" w:eastAsia="맑은 고딕" w:hAnsi="Arial" w:cs="Arial"/>
          <w:rtl w:val="off"/>
        </w:rPr>
        <w:t>경력개발센터</w:t>
      </w:r>
      <w:r>
        <w:rPr>
          <w:rFonts w:ascii="Arial" w:eastAsia="맑은 고딕" w:hAnsi="Arial" w:cs="Arial" w:hint="eastAsia"/>
        </w:rPr>
        <w:t xml:space="preserve"> </w:t>
      </w:r>
    </w:p>
    <w:p>
      <w:pPr>
        <w:ind w:leftChars="142" w:left="284"/>
        <w:spacing w:line="336" w:lineRule="auto"/>
        <w:rPr>
          <w:rFonts w:ascii="Arial" w:eastAsia="맑은 고딕" w:hAnsi="Arial" w:cs="Arial"/>
        </w:rPr>
      </w:pPr>
      <w:r>
        <w:rPr>
          <w:rFonts w:ascii="Arial" w:eastAsia="맑은 고딕" w:hAnsi="Arial" w:cs="Arial"/>
        </w:rPr>
        <w:t>제목</w:t>
      </w:r>
      <w:r>
        <w:rPr>
          <w:rFonts w:ascii="Arial" w:eastAsia="맑은 고딕" w:hAnsi="Arial" w:cs="Arial"/>
        </w:rPr>
        <w:t xml:space="preserve">: </w:t>
      </w:r>
      <w:r>
        <w:rPr>
          <w:rFonts w:ascii="Arial" w:eastAsia="맑은 고딕" w:hAnsi="Arial" w:cs="Arial"/>
        </w:rPr>
        <w:t>유한킴벌리</w:t>
      </w:r>
      <w:r>
        <w:rPr>
          <w:rFonts w:ascii="Arial" w:eastAsia="맑은 고딕" w:hAnsi="Arial" w:cs="Arial"/>
        </w:rPr>
        <w:t xml:space="preserve"> </w:t>
      </w:r>
      <w:r>
        <w:rPr>
          <w:rFonts w:ascii="Arial" w:eastAsia="맑은 고딕" w:hAnsi="Arial" w:cs="Arial"/>
        </w:rPr>
        <w:t>20</w:t>
      </w:r>
      <w:r>
        <w:rPr>
          <w:rFonts w:ascii="Arial" w:eastAsia="맑은 고딕" w:hAnsi="Arial" w:cs="Arial"/>
        </w:rPr>
        <w:t>22</w:t>
      </w:r>
      <w:r>
        <w:rPr>
          <w:rFonts w:ascii="Arial" w:eastAsia="맑은 고딕" w:hAnsi="Arial" w:cs="Arial" w:hint="eastAsia"/>
        </w:rPr>
        <w:t>년</w:t>
      </w:r>
      <w:r>
        <w:rPr>
          <w:rFonts w:ascii="Arial" w:eastAsia="맑은 고딕" w:hAnsi="Arial" w:cs="Arial" w:hint="eastAsia"/>
        </w:rPr>
        <w:t>도</w:t>
      </w:r>
      <w:r>
        <w:rPr>
          <w:rFonts w:ascii="Arial" w:eastAsia="맑은 고딕" w:hAnsi="Arial" w:cs="Arial" w:hint="eastAsia"/>
        </w:rPr>
        <w:t xml:space="preserve"> </w:t>
      </w:r>
      <w:r>
        <w:rPr>
          <w:rFonts w:ascii="Arial" w:eastAsia="맑은 고딕" w:hAnsi="Arial" w:cs="Arial" w:hint="eastAsia"/>
        </w:rPr>
        <w:t>가정용품사업부문</w:t>
      </w:r>
      <w:r>
        <w:rPr>
          <w:rFonts w:ascii="Arial" w:eastAsia="맑은 고딕" w:hAnsi="Arial" w:cs="Arial" w:hint="eastAsia"/>
        </w:rPr>
        <w:t xml:space="preserve"> </w:t>
      </w:r>
      <w:r>
        <w:rPr>
          <w:rFonts w:ascii="Arial" w:eastAsia="맑은 고딕" w:hAnsi="Arial" w:cs="Arial" w:hint="eastAsia"/>
        </w:rPr>
        <w:t>우수</w:t>
      </w:r>
      <w:bookmarkStart w:id="1" w:name="_Hlk12869735"/>
      <w:r>
        <w:rPr>
          <w:rFonts w:ascii="Arial" w:eastAsia="맑은 고딕" w:hAnsi="Arial" w:cs="Arial" w:hint="eastAsia"/>
        </w:rPr>
        <w:t>인재</w:t>
      </w:r>
      <w:r>
        <w:rPr>
          <w:rFonts w:ascii="Arial" w:eastAsia="맑은 고딕" w:hAnsi="Arial" w:cs="Arial" w:hint="eastAsia"/>
        </w:rPr>
        <w:t xml:space="preserve"> </w:t>
      </w:r>
      <w:r>
        <w:rPr>
          <w:rFonts w:ascii="Arial" w:eastAsia="맑은 고딕" w:hAnsi="Arial" w:cs="Arial" w:hint="eastAsia"/>
        </w:rPr>
        <w:t>추천</w:t>
      </w:r>
      <w:r>
        <w:rPr>
          <w:rFonts w:ascii="Arial" w:eastAsia="맑은 고딕" w:hAnsi="Arial" w:cs="Arial" w:hint="eastAsia"/>
        </w:rPr>
        <w:t xml:space="preserve"> </w:t>
      </w:r>
      <w:r>
        <w:rPr>
          <w:rFonts w:ascii="Arial" w:eastAsia="맑은 고딕" w:hAnsi="Arial" w:cs="Arial" w:hint="eastAsia"/>
        </w:rPr>
        <w:t>요청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rPr>
          <w:rFonts w:ascii="굴림체" w:eastAsia="굴림체"/>
          <w:sz w:val="24"/>
          <w:spacing w:val="-17"/>
        </w:rPr>
      </w:pPr>
      <w:bookmarkEnd w:id="1"/>
      <w:r>
        <w:rPr>
          <w:rFonts w:ascii="Arial" w:eastAsia="맑은 고딕" w:hAnsi="Arial" w:cs="Arial"/>
          <w:noProof/>
          <w:sz w:val="22"/>
        </w:rPr>
        <mc:AlternateContent>
          <mc:Choice Requires="wps">
            <w:drawing>
              <wp:anchor distT="0" distB="0" distL="114300" distR="114300" behindDoc="0" locked="0" layoutInCell="0" simplePos="0" relativeHeight="251686912" allowOverlap="1" hidden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43600" cy="0"/>
                <wp:effectExtent l="9525" t="9525" r="9525" b="9525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0pt;margin-top:0pt;width:468pt;height:0pt;mso-position-horizontal-relative:column;mso-position-vertical-relative:line;v-text-anchor:top;mso-wrap-style:square;z-index:251686912" o:allowincell="f" filled="f" fillcolor="#ffffff" stroked="t" strokecolor="#0" strokeweight="1.5pt">
                <v:stroke joinstyle="round"/>
              </v:line>
            </w:pict>
          </mc:Fallback>
        </mc:AlternateContent>
      </w:r>
      <w:bookmarkStart w:id="2" w:name="_top"/>
      <w:bookmarkEnd w:id="2"/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rPr>
          <w:rFonts w:ascii="맑은 고딕" w:eastAsia="맑은 고딕" w:hAnsi="맑은 고딕"/>
          <w:szCs w:val="18"/>
          <w:spacing w:val="-17"/>
        </w:rPr>
      </w:pPr>
      <w:r>
        <w:rPr>
          <w:rFonts w:ascii="맑은 고딕" w:eastAsia="맑은 고딕" w:hAnsi="맑은 고딕"/>
          <w:szCs w:val="18"/>
          <w:spacing w:val="-17"/>
        </w:rPr>
        <w:t xml:space="preserve">1. </w:t>
      </w:r>
      <w:r>
        <w:rPr>
          <w:rFonts w:ascii="맑은 고딕" w:eastAsia="맑은 고딕" w:hAnsi="맑은 고딕" w:hint="eastAsia"/>
          <w:szCs w:val="18"/>
          <w:spacing w:val="-17"/>
        </w:rPr>
        <w:t>귀 대학의 무궁한 발전을 기원합니다.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rPr>
          <w:rFonts w:ascii="맑은 고딕" w:eastAsia="맑은 고딕" w:hAnsi="맑은 고딕"/>
          <w:sz w:val="16"/>
          <w:szCs w:val="18"/>
        </w:rPr>
      </w:pPr>
      <w:r>
        <w:rPr>
          <w:rFonts w:ascii="맑은 고딕" w:eastAsia="맑은 고딕" w:hAnsi="맑은 고딕" w:hint="eastAsia"/>
          <w:szCs w:val="18"/>
          <w:spacing w:val="-17"/>
        </w:rPr>
        <w:t>2</w:t>
      </w:r>
      <w:r>
        <w:rPr>
          <w:rFonts w:ascii="맑은 고딕" w:eastAsia="맑은 고딕" w:hAnsi="맑은 고딕"/>
          <w:szCs w:val="18"/>
          <w:spacing w:val="-17"/>
        </w:rPr>
        <w:t>.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 w:hint="eastAsia"/>
          <w:szCs w:val="18"/>
          <w:spacing w:val="-17"/>
        </w:rPr>
        <w:t xml:space="preserve">당사의 가정용품사업부문 제품개발업무를 담당할 </w:t>
      </w:r>
      <w:r>
        <w:rPr>
          <w:rFonts w:ascii="맑은 고딕" w:eastAsia="맑은 고딕" w:hAnsi="맑은 고딕"/>
          <w:szCs w:val="18"/>
          <w:spacing w:val="-17"/>
        </w:rPr>
        <w:t>귀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대학의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우수인재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추천을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요청하오니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협조</w:t>
      </w:r>
      <w:r>
        <w:rPr>
          <w:rFonts w:ascii="맑은 고딕" w:eastAsia="맑은 고딕" w:hAnsi="맑은 고딕" w:hint="eastAsia"/>
          <w:szCs w:val="18"/>
          <w:spacing w:val="-17"/>
        </w:rPr>
        <w:t>를 부탁드립니다.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rPr>
          <w:rFonts w:ascii="맑은 고딕" w:eastAsia="맑은 고딕" w:hAnsi="맑은 고딕"/>
          <w:sz w:val="16"/>
          <w:szCs w:val="18"/>
        </w:rPr>
      </w:pP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가</w:t>
      </w:r>
      <w:r>
        <w:rPr>
          <w:rFonts w:ascii="맑은 고딕" w:eastAsia="맑은 고딕" w:hAnsi="맑은 고딕"/>
          <w:szCs w:val="18"/>
          <w:spacing w:val="-17"/>
        </w:rPr>
        <w:t xml:space="preserve">. </w:t>
      </w:r>
      <w:r>
        <w:rPr>
          <w:rFonts w:ascii="맑은 고딕" w:eastAsia="맑은 고딕" w:hAnsi="맑은 고딕"/>
          <w:szCs w:val="18"/>
          <w:spacing w:val="-17"/>
        </w:rPr>
        <w:t>채용부문</w:t>
      </w:r>
      <w:r>
        <w:rPr>
          <w:rFonts w:ascii="맑은 고딕" w:eastAsia="맑은 고딕" w:hAnsi="맑은 고딕"/>
          <w:szCs w:val="18"/>
          <w:spacing w:val="-17"/>
        </w:rPr>
        <w:t xml:space="preserve">: </w:t>
      </w:r>
      <w:r>
        <w:rPr>
          <w:rFonts w:ascii="맑은 고딕" w:eastAsia="맑은 고딕" w:hAnsi="맑은 고딕"/>
          <w:szCs w:val="18"/>
          <w:spacing w:val="-17"/>
        </w:rPr>
        <w:t>가정용품사업</w:t>
      </w:r>
      <w:r>
        <w:rPr>
          <w:rFonts w:ascii="맑은 고딕" w:eastAsia="맑은 고딕" w:hAnsi="맑은 고딕" w:hint="eastAsia"/>
          <w:szCs w:val="18"/>
          <w:spacing w:val="-17"/>
        </w:rPr>
        <w:t xml:space="preserve">부문 제품개발 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rPr>
          <w:rFonts w:ascii="맑은 고딕" w:eastAsia="맑은 고딕" w:hAnsi="맑은 고딕"/>
          <w:sz w:val="16"/>
          <w:szCs w:val="18"/>
        </w:rPr>
      </w:pP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나</w:t>
      </w:r>
      <w:r>
        <w:rPr>
          <w:rFonts w:ascii="맑은 고딕" w:eastAsia="맑은 고딕" w:hAnsi="맑은 고딕"/>
          <w:szCs w:val="18"/>
          <w:spacing w:val="-17"/>
        </w:rPr>
        <w:t xml:space="preserve">. </w:t>
      </w:r>
      <w:r>
        <w:rPr>
          <w:rFonts w:ascii="맑은 고딕" w:eastAsia="맑은 고딕" w:hAnsi="맑은 고딕"/>
          <w:szCs w:val="18"/>
          <w:spacing w:val="-17"/>
        </w:rPr>
        <w:t>채용인원</w:t>
      </w:r>
      <w:r>
        <w:rPr>
          <w:rFonts w:ascii="맑은 고딕" w:eastAsia="맑은 고딕" w:hAnsi="맑은 고딕"/>
          <w:szCs w:val="18"/>
          <w:spacing w:val="-17"/>
        </w:rPr>
        <w:t xml:space="preserve">: </w:t>
      </w:r>
      <w:r>
        <w:rPr>
          <w:rFonts w:ascii="맑은 고딕" w:eastAsia="맑은 고딕" w:hAnsi="맑은 고딕"/>
          <w:szCs w:val="18"/>
          <w:spacing w:val="-17"/>
        </w:rPr>
        <w:t>신입</w:t>
      </w:r>
      <w:r>
        <w:rPr>
          <w:rFonts w:ascii="맑은 고딕" w:eastAsia="맑은 고딕" w:hAnsi="맑은 고딕"/>
          <w:szCs w:val="18"/>
          <w:spacing w:val="-17"/>
        </w:rPr>
        <w:t>/</w:t>
      </w:r>
      <w:r>
        <w:rPr>
          <w:rFonts w:ascii="맑은 고딕" w:eastAsia="맑은 고딕" w:hAnsi="맑은 고딕"/>
          <w:szCs w:val="18"/>
          <w:spacing w:val="-17"/>
        </w:rPr>
        <w:t>경력</w:t>
      </w:r>
      <w:r>
        <w:rPr>
          <w:rFonts w:ascii="맑은 고딕" w:eastAsia="맑은 고딕" w:hAnsi="맑은 고딕"/>
          <w:szCs w:val="18"/>
          <w:spacing w:val="-17"/>
        </w:rPr>
        <w:t xml:space="preserve"> 0</w:t>
      </w:r>
      <w:r>
        <w:rPr>
          <w:rFonts w:ascii="맑은 고딕" w:eastAsia="맑은 고딕" w:hAnsi="맑은 고딕"/>
          <w:szCs w:val="18"/>
          <w:spacing w:val="-17"/>
        </w:rPr>
        <w:t>명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rPr>
          <w:rFonts w:ascii="맑은 고딕" w:eastAsia="맑은 고딕" w:hAnsi="맑은 고딕"/>
          <w:sz w:val="16"/>
          <w:szCs w:val="18"/>
        </w:rPr>
      </w:pP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다</w:t>
      </w:r>
      <w:r>
        <w:rPr>
          <w:rFonts w:ascii="맑은 고딕" w:eastAsia="맑은 고딕" w:hAnsi="맑은 고딕"/>
          <w:szCs w:val="18"/>
          <w:spacing w:val="-17"/>
        </w:rPr>
        <w:t xml:space="preserve">. </w:t>
      </w:r>
      <w:r>
        <w:rPr>
          <w:rFonts w:ascii="맑은 고딕" w:eastAsia="맑은 고딕" w:hAnsi="맑은 고딕"/>
          <w:szCs w:val="18"/>
          <w:spacing w:val="-17"/>
        </w:rPr>
        <w:t>근무지</w:t>
      </w:r>
      <w:r>
        <w:rPr>
          <w:rFonts w:ascii="맑은 고딕" w:eastAsia="맑은 고딕" w:hAnsi="맑은 고딕"/>
          <w:szCs w:val="18"/>
          <w:spacing w:val="-17"/>
        </w:rPr>
        <w:t xml:space="preserve">: </w:t>
      </w:r>
      <w:r>
        <w:rPr>
          <w:rFonts w:ascii="맑은 고딕" w:eastAsia="맑은 고딕" w:hAnsi="맑은 고딕"/>
          <w:szCs w:val="18"/>
          <w:spacing w:val="-17"/>
        </w:rPr>
        <w:t>죽전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rPr>
          <w:rFonts w:ascii="맑은 고딕" w:eastAsia="맑은 고딕" w:hAnsi="맑은 고딕"/>
          <w:sz w:val="16"/>
          <w:szCs w:val="18"/>
        </w:rPr>
      </w:pP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라</w:t>
      </w:r>
      <w:r>
        <w:rPr>
          <w:rFonts w:ascii="맑은 고딕" w:eastAsia="맑은 고딕" w:hAnsi="맑은 고딕"/>
          <w:szCs w:val="18"/>
          <w:spacing w:val="-17"/>
        </w:rPr>
        <w:t xml:space="preserve">. </w:t>
      </w:r>
      <w:r>
        <w:rPr>
          <w:rFonts w:ascii="맑은 고딕" w:eastAsia="맑은 고딕" w:hAnsi="맑은 고딕"/>
          <w:szCs w:val="18"/>
          <w:spacing w:val="-17"/>
        </w:rPr>
        <w:t>응시자격</w:t>
      </w:r>
      <w:r>
        <w:rPr>
          <w:rFonts w:ascii="맑은 고딕" w:eastAsia="맑은 고딕" w:hAnsi="맑은 고딕"/>
          <w:szCs w:val="18"/>
          <w:spacing w:val="-17"/>
        </w:rPr>
        <w:t xml:space="preserve">: </w:t>
      </w:r>
      <w:r>
        <w:rPr>
          <w:rFonts w:ascii="맑은 고딕" w:eastAsia="맑은 고딕" w:hAnsi="맑은 고딕"/>
          <w:szCs w:val="18"/>
          <w:spacing w:val="-17"/>
        </w:rPr>
        <w:t>제지공학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전공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석사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이상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rPr>
          <w:rFonts w:ascii="맑은 고딕" w:eastAsia="맑은 고딕" w:hAnsi="맑은 고딕"/>
          <w:sz w:val="16"/>
          <w:szCs w:val="18"/>
        </w:rPr>
      </w:pP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마</w:t>
      </w:r>
      <w:r>
        <w:rPr>
          <w:rFonts w:ascii="맑은 고딕" w:eastAsia="맑은 고딕" w:hAnsi="맑은 고딕"/>
          <w:szCs w:val="18"/>
          <w:spacing w:val="-17"/>
        </w:rPr>
        <w:t xml:space="preserve">. </w:t>
      </w:r>
      <w:r>
        <w:rPr>
          <w:rFonts w:ascii="맑은 고딕" w:eastAsia="맑은 고딕" w:hAnsi="맑은 고딕"/>
          <w:szCs w:val="18"/>
          <w:spacing w:val="-17"/>
        </w:rPr>
        <w:t>지원기간</w:t>
      </w:r>
      <w:r>
        <w:rPr>
          <w:rFonts w:ascii="맑은 고딕" w:eastAsia="맑은 고딕" w:hAnsi="맑은 고딕"/>
          <w:szCs w:val="18"/>
          <w:spacing w:val="-17"/>
        </w:rPr>
        <w:t>: 2022.03.2</w:t>
      </w:r>
      <w:r>
        <w:rPr>
          <w:lang w:eastAsia="ko-KR"/>
          <w:rFonts w:ascii="맑은 고딕" w:eastAsia="맑은 고딕" w:hAnsi="맑은 고딕"/>
          <w:szCs w:val="18"/>
          <w:spacing w:val="-17"/>
          <w:rtl w:val="off"/>
        </w:rPr>
        <w:t>5</w:t>
      </w:r>
      <w:r>
        <w:rPr>
          <w:rFonts w:ascii="맑은 고딕" w:eastAsia="맑은 고딕" w:hAnsi="맑은 고딕"/>
          <w:szCs w:val="18"/>
          <w:spacing w:val="-17"/>
        </w:rPr>
        <w:t>. ~ 0</w:t>
      </w:r>
      <w:r>
        <w:rPr>
          <w:lang w:eastAsia="ko-KR"/>
          <w:rFonts w:ascii="맑은 고딕" w:eastAsia="맑은 고딕" w:hAnsi="맑은 고딕"/>
          <w:szCs w:val="18"/>
          <w:spacing w:val="-17"/>
          <w:rtl w:val="off"/>
        </w:rPr>
        <w:t>4</w:t>
      </w:r>
      <w:r>
        <w:rPr>
          <w:rFonts w:ascii="맑은 고딕" w:eastAsia="맑은 고딕" w:hAnsi="맑은 고딕"/>
          <w:szCs w:val="18"/>
          <w:spacing w:val="-17"/>
        </w:rPr>
        <w:t>.</w:t>
      </w:r>
      <w:r>
        <w:rPr>
          <w:lang w:eastAsia="ko-KR"/>
          <w:rFonts w:ascii="맑은 고딕" w:eastAsia="맑은 고딕" w:hAnsi="맑은 고딕"/>
          <w:szCs w:val="18"/>
          <w:spacing w:val="-17"/>
          <w:rtl w:val="off"/>
        </w:rPr>
        <w:t>08</w:t>
      </w:r>
      <w:r>
        <w:rPr>
          <w:rFonts w:ascii="맑은 고딕" w:eastAsia="맑은 고딕" w:hAnsi="맑은 고딕"/>
          <w:szCs w:val="18"/>
          <w:spacing w:val="-17"/>
        </w:rPr>
        <w:t>.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rPr>
          <w:rFonts w:ascii="맑은 고딕" w:eastAsia="맑은 고딕" w:hAnsi="맑은 고딕"/>
          <w:szCs w:val="18"/>
          <w:spacing w:val="-17"/>
        </w:rPr>
      </w:pP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바</w:t>
      </w:r>
      <w:r>
        <w:rPr>
          <w:rFonts w:ascii="맑은 고딕" w:eastAsia="맑은 고딕" w:hAnsi="맑은 고딕"/>
          <w:szCs w:val="18"/>
          <w:spacing w:val="-17"/>
        </w:rPr>
        <w:t xml:space="preserve">. </w:t>
      </w:r>
      <w:r>
        <w:rPr>
          <w:rFonts w:ascii="맑은 고딕" w:eastAsia="맑은 고딕" w:hAnsi="맑은 고딕"/>
          <w:szCs w:val="18"/>
          <w:spacing w:val="-17"/>
        </w:rPr>
        <w:t>기타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세부내용은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붙임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모집요강</w:t>
      </w:r>
      <w:r>
        <w:rPr>
          <w:rFonts w:ascii="맑은 고딕" w:eastAsia="맑은 고딕" w:hAnsi="맑은 고딕"/>
          <w:szCs w:val="18"/>
          <w:spacing w:val="-17"/>
        </w:rPr>
        <w:t xml:space="preserve"> </w:t>
      </w:r>
      <w:r>
        <w:rPr>
          <w:rFonts w:ascii="맑은 고딕" w:eastAsia="맑은 고딕" w:hAnsi="맑은 고딕"/>
          <w:szCs w:val="18"/>
          <w:spacing w:val="-17"/>
        </w:rPr>
        <w:t>참조</w:t>
      </w:r>
    </w:p>
    <w:p>
      <w:pPr>
        <w:pStyle w:val="a8"/>
        <w:ind w:right="54"/>
        <w:tabs>
          <w:tab w:val="left"/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rPr>
          <w:rFonts w:ascii="Arial" w:eastAsia="맑은 고딕" w:hAnsi="Arial" w:cs="Arial"/>
          <w:b/>
          <w:sz w:val="22"/>
        </w:rPr>
      </w:pPr>
      <w:r>
        <w:rPr>
          <w:rFonts w:ascii="맑은 고딕" w:eastAsia="맑은 고딕" w:hAnsi="맑은 고딕"/>
          <w:szCs w:val="16"/>
          <w:spacing w:val="-17"/>
        </w:rPr>
        <w:t>붙</w:t>
      </w:r>
      <w:r>
        <w:rPr>
          <w:rFonts w:ascii="맑은 고딕" w:eastAsia="맑은 고딕" w:hAnsi="맑은 고딕"/>
          <w:szCs w:val="16"/>
          <w:spacing w:val="-17"/>
        </w:rPr>
        <w:t xml:space="preserve"> </w:t>
      </w:r>
      <w:r>
        <w:rPr>
          <w:rFonts w:ascii="맑은 고딕" w:eastAsia="맑은 고딕" w:hAnsi="맑은 고딕"/>
          <w:szCs w:val="16"/>
          <w:spacing w:val="-17"/>
        </w:rPr>
        <w:t>임</w:t>
      </w:r>
      <w:r>
        <w:rPr>
          <w:rFonts w:ascii="맑은 고딕" w:eastAsia="맑은 고딕" w:hAnsi="맑은 고딕"/>
          <w:szCs w:val="16"/>
          <w:spacing w:val="-17"/>
        </w:rPr>
        <w:t xml:space="preserve">: </w:t>
      </w:r>
      <w:r>
        <w:rPr>
          <w:rFonts w:ascii="맑은 고딕" w:eastAsia="맑은 고딕" w:hAnsi="맑은 고딕"/>
          <w:szCs w:val="16"/>
          <w:spacing w:val="-17"/>
        </w:rPr>
        <w:t>유한킴벌리</w:t>
      </w:r>
      <w:r>
        <w:rPr>
          <w:rFonts w:ascii="맑은 고딕" w:eastAsia="맑은 고딕" w:hAnsi="맑은 고딕"/>
          <w:szCs w:val="16"/>
          <w:spacing w:val="-17"/>
        </w:rPr>
        <w:t xml:space="preserve"> 2022</w:t>
      </w:r>
      <w:r>
        <w:rPr>
          <w:rFonts w:ascii="맑은 고딕" w:eastAsia="맑은 고딕" w:hAnsi="맑은 고딕"/>
          <w:szCs w:val="16"/>
          <w:spacing w:val="-17"/>
        </w:rPr>
        <w:t>년도</w:t>
      </w:r>
      <w:r>
        <w:rPr>
          <w:rFonts w:ascii="맑은 고딕" w:eastAsia="맑은 고딕" w:hAnsi="맑은 고딕"/>
          <w:szCs w:val="16"/>
          <w:spacing w:val="-17"/>
        </w:rPr>
        <w:t xml:space="preserve"> </w:t>
      </w:r>
      <w:r>
        <w:rPr>
          <w:rFonts w:ascii="맑은 고딕" w:eastAsia="맑은 고딕" w:hAnsi="맑은 고딕"/>
          <w:szCs w:val="16"/>
          <w:spacing w:val="-17"/>
        </w:rPr>
        <w:t>가정용품사업부문</w:t>
      </w:r>
      <w:r>
        <w:rPr>
          <w:rFonts w:ascii="맑은 고딕" w:eastAsia="맑은 고딕" w:hAnsi="맑은 고딕"/>
          <w:szCs w:val="16"/>
          <w:spacing w:val="-17"/>
        </w:rPr>
        <w:t xml:space="preserve"> </w:t>
      </w:r>
      <w:r>
        <w:rPr>
          <w:rFonts w:ascii="맑은 고딕" w:eastAsia="맑은 고딕" w:hAnsi="맑은 고딕"/>
          <w:szCs w:val="16"/>
          <w:spacing w:val="-17"/>
        </w:rPr>
        <w:t>모집요강</w:t>
      </w:r>
      <w:r>
        <w:rPr>
          <w:rFonts w:ascii="맑은 고딕" w:eastAsia="맑은 고딕" w:hAnsi="맑은 고딕"/>
          <w:szCs w:val="16"/>
          <w:spacing w:val="-17"/>
        </w:rPr>
        <w:t xml:space="preserve"> </w:t>
      </w:r>
      <w:r>
        <w:rPr>
          <w:rFonts w:ascii="맑은 고딕" w:eastAsia="맑은 고딕" w:hAnsi="맑은 고딕"/>
          <w:szCs w:val="16"/>
          <w:spacing w:val="-17"/>
        </w:rPr>
        <w:t>1</w:t>
      </w:r>
      <w:r>
        <w:rPr>
          <w:rFonts w:ascii="맑은 고딕" w:eastAsia="맑은 고딕" w:hAnsi="맑은 고딕"/>
          <w:szCs w:val="16"/>
          <w:spacing w:val="-17"/>
        </w:rPr>
        <w:t>부</w:t>
      </w:r>
      <w:r>
        <w:rPr>
          <w:rFonts w:ascii="맑은 고딕" w:eastAsia="맑은 고딕" w:hAnsi="맑은 고딕"/>
          <w:szCs w:val="16"/>
          <w:spacing w:val="-17"/>
        </w:rPr>
        <w:t xml:space="preserve">.  </w:t>
      </w:r>
      <w:r>
        <w:rPr>
          <w:rFonts w:ascii="맑은 고딕" w:eastAsia="맑은 고딕" w:hAnsi="맑은 고딕"/>
          <w:szCs w:val="16"/>
          <w:spacing w:val="-17"/>
        </w:rPr>
        <w:t>끝</w:t>
      </w:r>
      <w:r>
        <w:rPr>
          <w:rFonts w:ascii="맑은 고딕" w:eastAsia="맑은 고딕" w:hAnsi="맑은 고딕"/>
          <w:szCs w:val="16"/>
          <w:spacing w:val="-17"/>
        </w:rPr>
        <w:t>.</w:t>
      </w:r>
    </w:p>
    <w:p>
      <w:pPr>
        <w:ind w:right="440"/>
        <w:jc w:val="right"/>
        <w:rPr>
          <w:rFonts w:ascii="Arial" w:eastAsia="맑은 고딕" w:hAnsi="Arial" w:cs="Arial"/>
          <w:b/>
          <w:sz w:val="32"/>
          <w:szCs w:val="32"/>
        </w:rPr>
      </w:pPr>
    </w:p>
    <w:p>
      <w:pPr>
        <w:ind w:right="440"/>
        <w:jc w:val="right"/>
        <w:rPr>
          <w:rFonts w:ascii="Arial" w:eastAsia="맑은 고딕" w:hAnsi="Arial" w:cs="Arial"/>
          <w:b/>
          <w:sz w:val="32"/>
          <w:szCs w:val="32"/>
        </w:rPr>
      </w:pPr>
    </w:p>
    <w:p>
      <w:pPr>
        <w:ind w:right="440"/>
        <w:jc w:val="right"/>
        <w:rPr>
          <w:rFonts w:ascii="Arial" w:eastAsia="맑은 고딕" w:hAnsi="Arial" w:cs="Arial"/>
          <w:b/>
          <w:sz w:val="32"/>
          <w:szCs w:val="32"/>
        </w:rPr>
      </w:pPr>
    </w:p>
    <w:p>
      <w:pPr>
        <w:ind w:right="440"/>
        <w:jc w:val="right"/>
        <w:rPr>
          <w:rFonts w:ascii="Arial" w:eastAsia="맑은 고딕" w:hAnsi="Arial" w:cs="Arial"/>
          <w:b/>
          <w:sz w:val="32"/>
          <w:szCs w:val="32"/>
        </w:rPr>
      </w:pPr>
    </w:p>
    <w:p>
      <w:pPr>
        <w:ind w:right="440"/>
        <w:jc w:val="right"/>
        <w:rPr>
          <w:rFonts w:ascii="Arial" w:eastAsia="맑은 고딕" w:hAnsi="Arial" w:cs="Arial"/>
          <w:b/>
          <w:sz w:val="32"/>
          <w:szCs w:val="32"/>
        </w:rPr>
      </w:pPr>
    </w:p>
    <w:p>
      <w:pPr>
        <w:ind w:right="440"/>
        <w:jc w:val="right"/>
        <w:rPr>
          <w:rFonts w:ascii="Arial" w:eastAsia="맑은 고딕" w:hAnsi="Arial" w:cs="Arial"/>
          <w:b/>
          <w:sz w:val="32"/>
          <w:szCs w:val="32"/>
        </w:rPr>
      </w:pPr>
    </w:p>
    <w:p>
      <w:pPr>
        <w:ind w:right="440"/>
        <w:jc w:val="right"/>
        <w:rPr>
          <w:rFonts w:ascii="Arial" w:eastAsia="맑은 고딕" w:hAnsi="Arial" w:cs="Arial"/>
          <w:b/>
          <w:sz w:val="32"/>
          <w:szCs w:val="32"/>
        </w:rPr>
      </w:pPr>
      <w:r>
        <w:rPr>
          <w:rFonts w:ascii="Arial" w:eastAsia="맑은 고딕" w:hAnsi="Arial" w:cs="Arial"/>
          <w:b/>
          <w:sz w:val="32"/>
          <w:szCs w:val="32"/>
        </w:rPr>
        <w:t>유한킴벌리</w:t>
      </w:r>
      <w:r>
        <w:rPr>
          <w:rFonts w:ascii="Arial" w:eastAsia="맑은 고딕" w:hAnsi="Arial" w:cs="Arial"/>
          <w:b/>
          <w:sz w:val="32"/>
          <w:szCs w:val="32"/>
        </w:rPr>
        <w:t xml:space="preserve"> </w:t>
      </w:r>
      <w:r>
        <w:rPr>
          <w:rFonts w:ascii="Arial" w:eastAsia="맑은 고딕" w:hAnsi="Arial" w:cs="Arial"/>
          <w:b/>
          <w:sz w:val="32"/>
          <w:szCs w:val="32"/>
        </w:rPr>
        <w:t>주식회사</w:t>
      </w:r>
      <w:r>
        <w:rPr>
          <w:rFonts w:ascii="Arial" w:eastAsia="맑은 고딕" w:hAnsi="Arial" w:cs="Arial"/>
          <w:b/>
          <w:sz w:val="32"/>
          <w:szCs w:val="32"/>
        </w:rPr>
        <w:t xml:space="preserve"> </w:t>
      </w:r>
      <w:r>
        <w:rPr>
          <w:rFonts w:ascii="Arial" w:eastAsia="맑은 고딕" w:hAnsi="Arial" w:cs="Arial"/>
          <w:b/>
          <w:sz w:val="32"/>
          <w:szCs w:val="32"/>
        </w:rPr>
        <w:t>대표이사</w:t>
      </w:r>
      <w:r>
        <w:rPr>
          <w:rFonts w:ascii="Arial" w:eastAsia="맑은 고딕" w:hAnsi="Arial" w:cs="Arial"/>
          <w:b/>
          <w:sz w:val="32"/>
          <w:szCs w:val="32"/>
        </w:rPr>
        <w:t xml:space="preserve"> </w:t>
      </w:r>
      <w:r>
        <w:rPr>
          <w:rFonts w:ascii="Arial" w:eastAsia="맑은 고딕" w:hAnsi="Arial" w:cs="Arial"/>
          <w:b/>
          <w:sz w:val="32"/>
          <w:szCs w:val="32"/>
        </w:rPr>
        <w:t>진재승</w:t>
      </w:r>
    </w:p>
    <w:p>
      <w:pPr>
        <w:autoSpaceDE/>
        <w:autoSpaceDN/>
        <w:widowControl/>
        <w:wordWrap/>
        <w:spacing w:after="200" w:line="276" w:lineRule="auto"/>
        <w:rPr>
          <w:rFonts w:ascii="Arial" w:eastAsia="맑은 고딕" w:hAnsi="Arial" w:cs="Arial"/>
          <w:b/>
          <w:sz w:val="36"/>
          <w:szCs w:val="36"/>
        </w:rPr>
      </w:pPr>
    </w:p>
    <w:sectPr>
      <w:pgSz w:w="11906" w:h="16838" w:code="9"/>
      <w:pgMar w:top="1701" w:right="1440" w:bottom="1440" w:left="1440" w:header="851" w:footer="992" w:gutter="0"/>
      <w:cols w:space="720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한컴바탕">
    <w:panose1 w:val="02030600000101010101"/>
    <w:family w:val="auto"/>
    <w:charset w:val="00"/>
    <w:notTrueType w:val="false"/>
    <w:sig w:usb0="FFFFFFFF" w:usb1="FFFFFFFF" w:usb2="00FFFFFF" w:usb3="00000001" w:csb0="863F01FF" w:csb1="0000FFFF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8"/>
    </w:pPr>
    <w:r>
      <w:rPr>
        <w:noProof/>
      </w:rPr>
      <mc:AlternateContent>
        <mc:Choice Requires="wps">
          <w:drawing>
            <wp:anchor distT="0" distB="0" distL="114300" distR="114300" behindDoc="0" locked="0" layoutInCell="1" simplePos="0" relativeHeight="251659264" allowOverlap="1" hidden="0">
              <wp:simplePos x="0" y="0"/>
              <wp:positionH relativeFrom="column">
                <wp:align>right</wp:align>
              </wp:positionH>
              <wp:positionV relativeFrom="page">
                <wp:posOffset>10153650</wp:posOffset>
              </wp:positionV>
              <wp:extent cx="2225040" cy="182880"/>
              <wp:effectExtent l="0" t="0" r="0" b="0"/>
              <wp:wrapNone/>
              <wp:docPr id="2049" name="shape2049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25040" cy="18288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alphaModFix amt="100000"/>
                        </a:blip>
                        <a:srcRect/>
                        <a:stretch>
                          <a:fillRect l="0" t="0" r="0" b="0"/>
                        </a:stretch>
                      </a:blip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/>
                      </w:txbxContent>
                    </wps:txbx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0pt;margin-top:799.5pt;width:175.2pt;height:14.4pt;mso-position-horizontal:right;mso-position-horizontal-relative:column;mso-position-vertical-relative:page;v-text-anchor:top;mso-wrap-style:square;z-index:251659264" o:allowincell="t" filled="t" fillcolor="#ffffff" stroked="f">
              <v:textbox inset="2.5mm,1.3mm,2.5mm,1.3mm">
                <w:txbxContent>
                  <w:p/>
                </w:txbxContent>
              </v:textbox>
              <v:fill r:id="rId1" o:title="" opacity="1.00" type="frame"/>
              <v:stroke joinstyle="round"/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  <w:spacing w:after="0" w:line="240" w:lineRule="auto"/>
    </w:pPr>
    <w:rPr>
      <w:rFonts w:ascii="바탕" w:eastAsia="바탕" w:hAnsi="Times New Roman" w:cs="Times New Roman"/>
      <w:szCs w:val="20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1">
    <w:name w:val="List Paragraph"/>
    <w:basedOn w:val="a1"/>
    <w:qFormat/>
    <w:pPr>
      <w:ind w:leftChars="400" w:left="800"/>
    </w:pPr>
  </w:style>
  <w:style w:type="numbering" w:styleId="a4">
    <w:name w:val="No List"/>
    <w:semiHidden/>
    <w:unhideWhenUsed/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header"/>
    <w:basedOn w:val="a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4">
    <w:name w:val="각주/미주 머리글 Char"/>
    <w:basedOn w:val="a2"/>
    <w:rPr>
      <w:rFonts w:ascii="굴림" w:eastAsia="굴림" w:hAnsi="굴림" w:cs="Times New Roman"/>
      <w:sz w:val="22"/>
    </w:rPr>
  </w:style>
  <w:style w:type="paragraph" w:styleId="af6">
    <w:name w:val="Note Heading"/>
    <w:basedOn w:val="a1"/>
    <w:next w:val="a1"/>
    <w:pPr>
      <w:jc w:val="center"/>
    </w:pPr>
    <w:rPr>
      <w:rFonts w:ascii="굴림" w:eastAsia="굴림" w:hAnsi="굴림"/>
      <w:sz w:val="22"/>
      <w:szCs w:val="22"/>
    </w:rPr>
  </w:style>
  <w:style w:type="character" w:customStyle="1" w:styleId="Char9">
    <w:name w:val="머리글 Char"/>
    <w:basedOn w:val="a2"/>
    <w:rPr>
      <w:rFonts w:ascii="바탕" w:eastAsia="바탕" w:hAnsi="Times New Roman" w:cs="Times New Roman"/>
      <w:szCs w:val="20"/>
    </w:rPr>
  </w:style>
  <w:style w:type="character" w:styleId="a2">
    <w:name w:val="Default Paragraph Fon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  <w:spacing w:after="0" w:line="240" w:lineRule="auto"/>
    </w:pPr>
    <w:rPr>
      <w:rFonts w:ascii="바탕" w:eastAsia="바탕" w:hAnsi="Times New Roman" w:cs="Times New Roman"/>
      <w:szCs w:val="20"/>
    </w:rPr>
  </w:style>
  <w:style w:type="paragraph" w:styleId="aff8">
    <w:name w:val="footer"/>
    <w:basedOn w:val="a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f">
    <w:name w:val="바닥글 Char"/>
    <w:basedOn w:val="a2"/>
    <w:rPr>
      <w:rFonts w:ascii="바탕" w:eastAsia="바탕" w:hAnsi="Times New Roman" w:cs="Times New Roman"/>
      <w:szCs w:val="20"/>
    </w:rPr>
  </w:style>
  <w:style w:type="character" w:customStyle="1" w:styleId="Charf6">
    <w:name w:val="풍선 도움말 텍스트 Char"/>
    <w:basedOn w:val="a2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ff9">
    <w:name w:val="Balloon Text"/>
    <w:basedOn w:val="a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한컴바탕" w:eastAsia="한컴바탕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J13128</dc:creator>
  <cp:keywords/>
  <dc:description/>
  <cp:lastModifiedBy>J13128</cp:lastModifiedBy>
  <cp:revision>1</cp:revision>
  <dcterms:created xsi:type="dcterms:W3CDTF">2013-01-02T07:22:00Z</dcterms:created>
  <dcterms:modified xsi:type="dcterms:W3CDTF">2022-03-25T00:49:18Z</dcterms:modified>
  <cp:lastPrinted>2019-07-01T01:40:00Z</cp:lastPrinted>
  <cp:version>0900.0001.01</cp:version>
</cp:coreProperties>
</file>